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1"/>
        <w:gridCol w:w="709"/>
        <w:gridCol w:w="2835"/>
        <w:gridCol w:w="2100"/>
        <w:gridCol w:w="876"/>
        <w:gridCol w:w="6372"/>
      </w:tblGrid>
      <w:tr w:rsidR="00224990" w:rsidRPr="00E62EDD" w:rsidTr="000C5640">
        <w:trPr>
          <w:trHeight w:val="274"/>
          <w:tblHeader/>
          <w:jc w:val="center"/>
        </w:trPr>
        <w:tc>
          <w:tcPr>
            <w:tcW w:w="13533" w:type="dxa"/>
            <w:gridSpan w:val="6"/>
            <w:shd w:val="clear" w:color="auto" w:fill="D9D9D9"/>
            <w:vAlign w:val="center"/>
          </w:tcPr>
          <w:p w:rsidR="00224990" w:rsidRPr="00467579" w:rsidRDefault="00224990" w:rsidP="008C0E8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67579">
              <w:rPr>
                <w:rFonts w:ascii="Times New Roman" w:hAnsi="Times New Roman"/>
                <w:b/>
              </w:rPr>
              <w:t xml:space="preserve">1MA1 Practice papers Set </w:t>
            </w:r>
            <w:r>
              <w:rPr>
                <w:rFonts w:ascii="Times New Roman" w:hAnsi="Times New Roman"/>
                <w:b/>
              </w:rPr>
              <w:t>6</w:t>
            </w:r>
            <w:r w:rsidRPr="00467579">
              <w:rPr>
                <w:rFonts w:ascii="Times New Roman" w:hAnsi="Times New Roman"/>
                <w:b/>
              </w:rPr>
              <w:t xml:space="preserve">: Paper </w:t>
            </w:r>
            <w:r>
              <w:rPr>
                <w:rFonts w:ascii="Times New Roman" w:hAnsi="Times New Roman"/>
                <w:b/>
              </w:rPr>
              <w:t>2F</w:t>
            </w:r>
            <w:r w:rsidRPr="00467579">
              <w:rPr>
                <w:rFonts w:ascii="Times New Roman" w:hAnsi="Times New Roman"/>
                <w:b/>
              </w:rPr>
              <w:t xml:space="preserve"> (Regular) mark scheme – Version 1</w:t>
            </w:r>
            <w:r>
              <w:rPr>
                <w:rFonts w:ascii="Times New Roman" w:hAnsi="Times New Roman"/>
                <w:b/>
              </w:rPr>
              <w:t>.0</w:t>
            </w:r>
            <w:r w:rsidRPr="00467579">
              <w:rPr>
                <w:rFonts w:ascii="Times New Roman" w:hAnsi="Times New Roman"/>
                <w:b/>
              </w:rPr>
              <w:t xml:space="preserve"> </w:t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</w:p>
        </w:tc>
      </w:tr>
      <w:tr w:rsidR="00224990" w:rsidRPr="00E62EDD" w:rsidTr="00444F45">
        <w:trPr>
          <w:trHeight w:val="276"/>
          <w:tblHeader/>
          <w:jc w:val="center"/>
        </w:trPr>
        <w:tc>
          <w:tcPr>
            <w:tcW w:w="1350" w:type="dxa"/>
            <w:gridSpan w:val="2"/>
            <w:shd w:val="clear" w:color="auto" w:fill="D9D9D9"/>
            <w:vAlign w:val="center"/>
          </w:tcPr>
          <w:p w:rsidR="00224990" w:rsidRPr="00E62EDD" w:rsidRDefault="00224990" w:rsidP="000C56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Question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224990" w:rsidRPr="00E62EDD" w:rsidRDefault="00224990" w:rsidP="000C56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Working</w:t>
            </w:r>
          </w:p>
        </w:tc>
        <w:tc>
          <w:tcPr>
            <w:tcW w:w="2100" w:type="dxa"/>
            <w:shd w:val="clear" w:color="auto" w:fill="D9D9D9"/>
            <w:vAlign w:val="center"/>
          </w:tcPr>
          <w:p w:rsidR="00224990" w:rsidRPr="00E62EDD" w:rsidRDefault="00224990" w:rsidP="000C56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Answer</w:t>
            </w:r>
          </w:p>
        </w:tc>
        <w:tc>
          <w:tcPr>
            <w:tcW w:w="876" w:type="dxa"/>
            <w:shd w:val="clear" w:color="auto" w:fill="D9D9D9"/>
            <w:vAlign w:val="center"/>
          </w:tcPr>
          <w:p w:rsidR="00224990" w:rsidRPr="00E62EDD" w:rsidRDefault="00224990" w:rsidP="000C56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Mark</w:t>
            </w:r>
          </w:p>
        </w:tc>
        <w:tc>
          <w:tcPr>
            <w:tcW w:w="6372" w:type="dxa"/>
            <w:shd w:val="clear" w:color="auto" w:fill="D9D9D9"/>
            <w:vAlign w:val="center"/>
          </w:tcPr>
          <w:p w:rsidR="00224990" w:rsidRPr="00E62EDD" w:rsidRDefault="00224990" w:rsidP="000C56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Notes</w:t>
            </w:r>
          </w:p>
        </w:tc>
      </w:tr>
      <w:tr w:rsidR="00224990" w:rsidRPr="00E62EDD" w:rsidTr="00444F45">
        <w:trPr>
          <w:trHeight w:val="136"/>
          <w:jc w:val="center"/>
        </w:trPr>
        <w:tc>
          <w:tcPr>
            <w:tcW w:w="641" w:type="dxa"/>
          </w:tcPr>
          <w:p w:rsidR="00224990" w:rsidRPr="00F560AD" w:rsidRDefault="00224990" w:rsidP="00736FA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24990" w:rsidRPr="00F560AD" w:rsidRDefault="00224990" w:rsidP="00736FA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736FA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224990" w:rsidRPr="00886F24" w:rsidRDefault="00224990" w:rsidP="00736FA0">
            <w:pPr>
              <w:spacing w:after="120"/>
              <w:jc w:val="center"/>
              <w:rPr>
                <w:rFonts w:ascii="Times New Roman" w:hAnsi="Times New Roman"/>
              </w:rPr>
            </w:pPr>
            <w:r w:rsidRPr="00886F24">
              <w:rPr>
                <w:rFonts w:ascii="Times New Roman" w:hAnsi="Times New Roman"/>
                <w:position w:val="-24"/>
              </w:rPr>
              <w:object w:dxaOrig="2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.4pt;height:31.2pt" o:ole="">
                  <v:imagedata r:id="rId6" o:title=""/>
                </v:shape>
                <o:OLEObject Type="Embed" ProgID="Equation.DSMT4" ShapeID="_x0000_i1025" DrawAspect="Content" ObjectID="_1543387241" r:id="rId7"/>
              </w:object>
            </w:r>
            <w:r w:rsidRPr="00886F2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76" w:type="dxa"/>
          </w:tcPr>
          <w:p w:rsidR="00224990" w:rsidRPr="00736FA0" w:rsidRDefault="00224990" w:rsidP="00736FA0">
            <w:pPr>
              <w:spacing w:after="120"/>
              <w:jc w:val="center"/>
              <w:rPr>
                <w:rFonts w:ascii="Times New Roman" w:hAnsi="Times New Roman"/>
                <w:sz w:val="4"/>
                <w:szCs w:val="4"/>
              </w:rPr>
            </w:pPr>
          </w:p>
          <w:p w:rsidR="00224990" w:rsidRPr="00886F24" w:rsidRDefault="00224990" w:rsidP="00736FA0">
            <w:pPr>
              <w:spacing w:after="120"/>
              <w:jc w:val="center"/>
              <w:rPr>
                <w:rFonts w:ascii="Times New Roman" w:hAnsi="Times New Roman"/>
              </w:rPr>
            </w:pPr>
            <w:r w:rsidRPr="00886F24">
              <w:rPr>
                <w:rFonts w:ascii="Times New Roman" w:hAnsi="Times New Roman"/>
              </w:rPr>
              <w:t>1</w:t>
            </w:r>
          </w:p>
          <w:p w:rsidR="00224990" w:rsidRPr="00886F24" w:rsidRDefault="00224990" w:rsidP="00736FA0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6372" w:type="dxa"/>
          </w:tcPr>
          <w:p w:rsidR="00224990" w:rsidRPr="00886F24" w:rsidRDefault="00224990" w:rsidP="00736FA0">
            <w:pPr>
              <w:spacing w:after="120"/>
              <w:rPr>
                <w:rFonts w:ascii="Times New Roman" w:hAnsi="Times New Roman"/>
              </w:rPr>
            </w:pPr>
            <w:r w:rsidRPr="00886F24">
              <w:rPr>
                <w:rFonts w:ascii="Times New Roman" w:hAnsi="Times New Roman"/>
              </w:rPr>
              <w:t xml:space="preserve">B1 for   </w:t>
            </w:r>
            <w:r w:rsidRPr="00886F24">
              <w:rPr>
                <w:rFonts w:ascii="Times New Roman" w:hAnsi="Times New Roman"/>
                <w:position w:val="-24"/>
              </w:rPr>
              <w:object w:dxaOrig="240" w:dyaOrig="620">
                <v:shape id="_x0000_i1026" type="#_x0000_t75" style="width:11.4pt;height:31.2pt" o:ole="">
                  <v:imagedata r:id="rId8" o:title=""/>
                </v:shape>
                <o:OLEObject Type="Embed" ProgID="Equation.DSMT4" ShapeID="_x0000_i1026" DrawAspect="Content" ObjectID="_1543387242" r:id="rId9"/>
              </w:object>
            </w:r>
            <w:r w:rsidRPr="00886F24">
              <w:rPr>
                <w:rFonts w:ascii="Times New Roman" w:hAnsi="Times New Roman"/>
              </w:rPr>
              <w:t xml:space="preserve">   or an equivalent fraction</w:t>
            </w:r>
          </w:p>
        </w:tc>
      </w:tr>
      <w:tr w:rsidR="00224990" w:rsidRPr="00E62EDD" w:rsidTr="00444F45">
        <w:trPr>
          <w:trHeight w:val="70"/>
          <w:jc w:val="center"/>
        </w:trPr>
        <w:tc>
          <w:tcPr>
            <w:tcW w:w="641" w:type="dxa"/>
          </w:tcPr>
          <w:p w:rsidR="00224990" w:rsidRPr="00F560AD" w:rsidRDefault="00224990" w:rsidP="00736FA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224990" w:rsidRPr="00F560AD" w:rsidRDefault="00224990" w:rsidP="00736FA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736FA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224990" w:rsidRPr="00886F24" w:rsidRDefault="00224990" w:rsidP="00736FA0">
            <w:pPr>
              <w:spacing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0.17</w:t>
            </w:r>
          </w:p>
        </w:tc>
        <w:tc>
          <w:tcPr>
            <w:tcW w:w="876" w:type="dxa"/>
          </w:tcPr>
          <w:p w:rsidR="00224990" w:rsidRPr="00886F24" w:rsidRDefault="00224990" w:rsidP="00736FA0">
            <w:pPr>
              <w:spacing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372" w:type="dxa"/>
          </w:tcPr>
          <w:p w:rsidR="00224990" w:rsidRPr="00886F24" w:rsidRDefault="00224990" w:rsidP="00736FA0">
            <w:pPr>
              <w:spacing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B1 cao</w:t>
            </w:r>
          </w:p>
        </w:tc>
      </w:tr>
      <w:tr w:rsidR="00224990" w:rsidRPr="00E62EDD" w:rsidTr="00444F45">
        <w:trPr>
          <w:trHeight w:val="70"/>
          <w:jc w:val="center"/>
        </w:trPr>
        <w:tc>
          <w:tcPr>
            <w:tcW w:w="641" w:type="dxa"/>
          </w:tcPr>
          <w:p w:rsidR="00224990" w:rsidRPr="00F560AD" w:rsidRDefault="00224990" w:rsidP="00736FA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224990" w:rsidRPr="00F560AD" w:rsidRDefault="00224990" w:rsidP="00736FA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736FA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224990" w:rsidRPr="00886F24" w:rsidRDefault="00224990" w:rsidP="00736FA0">
            <w:pPr>
              <w:spacing w:after="120"/>
              <w:jc w:val="center"/>
              <w:rPr>
                <w:rFonts w:ascii="Times New Roman" w:hAnsi="Times New Roman"/>
              </w:rPr>
            </w:pPr>
            <w:r w:rsidRPr="00886F24">
              <w:rPr>
                <w:rFonts w:ascii="Times New Roman" w:hAnsi="Times New Roman"/>
                <w:position w:val="-24"/>
              </w:rPr>
              <w:object w:dxaOrig="240" w:dyaOrig="620">
                <v:shape id="_x0000_i1027" type="#_x0000_t75" style="width:11.4pt;height:31.2pt" o:ole="">
                  <v:imagedata r:id="rId10" o:title=""/>
                </v:shape>
                <o:OLEObject Type="Embed" ProgID="Equation.DSMT4" ShapeID="_x0000_i1027" DrawAspect="Content" ObjectID="_1543387243" r:id="rId11"/>
              </w:object>
            </w:r>
          </w:p>
        </w:tc>
        <w:tc>
          <w:tcPr>
            <w:tcW w:w="876" w:type="dxa"/>
          </w:tcPr>
          <w:p w:rsidR="00224990" w:rsidRPr="00736FA0" w:rsidRDefault="00224990" w:rsidP="00736FA0">
            <w:pPr>
              <w:spacing w:after="120"/>
              <w:jc w:val="center"/>
              <w:rPr>
                <w:rFonts w:ascii="Times New Roman" w:hAnsi="Times New Roman"/>
                <w:sz w:val="4"/>
                <w:szCs w:val="4"/>
              </w:rPr>
            </w:pPr>
          </w:p>
          <w:p w:rsidR="00224990" w:rsidRPr="00886F24" w:rsidRDefault="00224990" w:rsidP="00736FA0">
            <w:pPr>
              <w:spacing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372" w:type="dxa"/>
          </w:tcPr>
          <w:p w:rsidR="00224990" w:rsidRPr="00886F24" w:rsidRDefault="00224990" w:rsidP="00736FA0">
            <w:pPr>
              <w:spacing w:after="120"/>
              <w:rPr>
                <w:rFonts w:ascii="Times New Roman" w:hAnsi="Times New Roman"/>
              </w:rPr>
            </w:pPr>
            <w:r w:rsidRPr="00886F24">
              <w:rPr>
                <w:rFonts w:ascii="Times New Roman" w:hAnsi="Times New Roman"/>
              </w:rPr>
              <w:t xml:space="preserve">M1 for </w:t>
            </w:r>
            <w:r w:rsidRPr="00886F24">
              <w:rPr>
                <w:rFonts w:ascii="Times New Roman" w:hAnsi="Times New Roman"/>
                <w:position w:val="-24"/>
              </w:rPr>
              <w:object w:dxaOrig="360" w:dyaOrig="620">
                <v:shape id="_x0000_i1028" type="#_x0000_t75" style="width:18pt;height:31.2pt" o:ole="">
                  <v:imagedata r:id="rId12" o:title=""/>
                </v:shape>
                <o:OLEObject Type="Embed" ProgID="Equation.DSMT4" ShapeID="_x0000_i1028" DrawAspect="Content" ObjectID="_1543387244" r:id="rId13"/>
              </w:object>
            </w:r>
            <w:r w:rsidRPr="00886F24">
              <w:rPr>
                <w:rFonts w:ascii="Times New Roman" w:hAnsi="Times New Roman"/>
              </w:rPr>
              <w:t xml:space="preserve"> oe </w:t>
            </w:r>
            <w:r>
              <w:rPr>
                <w:rFonts w:ascii="Times New Roman" w:hAnsi="Times New Roman"/>
              </w:rPr>
              <w:t>,     A1 cao</w:t>
            </w:r>
          </w:p>
        </w:tc>
      </w:tr>
      <w:tr w:rsidR="00224990" w:rsidRPr="00E62EDD" w:rsidTr="00444F45">
        <w:trPr>
          <w:trHeight w:val="70"/>
          <w:jc w:val="center"/>
        </w:trPr>
        <w:tc>
          <w:tcPr>
            <w:tcW w:w="641" w:type="dxa"/>
          </w:tcPr>
          <w:p w:rsidR="00224990" w:rsidRPr="00F560AD" w:rsidRDefault="00224990" w:rsidP="00F560AD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224990" w:rsidRPr="00886F24" w:rsidRDefault="00224990" w:rsidP="003D4C86">
            <w:pPr>
              <w:jc w:val="center"/>
              <w:rPr>
                <w:rFonts w:ascii="Times New Roman" w:hAnsi="Times New Roman"/>
              </w:rPr>
            </w:pPr>
            <w:r w:rsidRPr="00886F24">
              <w:rPr>
                <w:rFonts w:ascii="Times New Roman" w:hAnsi="Times New Roman"/>
              </w:rPr>
              <w:t>18</w:t>
            </w:r>
          </w:p>
        </w:tc>
        <w:tc>
          <w:tcPr>
            <w:tcW w:w="876" w:type="dxa"/>
          </w:tcPr>
          <w:p w:rsidR="00224990" w:rsidRPr="00886F24" w:rsidRDefault="00224990" w:rsidP="00736FA0">
            <w:pPr>
              <w:jc w:val="center"/>
              <w:rPr>
                <w:rFonts w:ascii="Times New Roman" w:hAnsi="Times New Roman"/>
              </w:rPr>
            </w:pPr>
            <w:r w:rsidRPr="00886F24">
              <w:rPr>
                <w:rFonts w:ascii="Times New Roman" w:hAnsi="Times New Roman"/>
              </w:rPr>
              <w:t>2</w:t>
            </w:r>
          </w:p>
        </w:tc>
        <w:tc>
          <w:tcPr>
            <w:tcW w:w="6372" w:type="dxa"/>
          </w:tcPr>
          <w:p w:rsidR="00224990" w:rsidRPr="00886F24" w:rsidRDefault="00224990" w:rsidP="003D4C86">
            <w:pPr>
              <w:rPr>
                <w:rFonts w:ascii="Times New Roman" w:hAnsi="Times New Roman"/>
              </w:rPr>
            </w:pPr>
            <w:r w:rsidRPr="00886F24">
              <w:rPr>
                <w:rFonts w:ascii="Times New Roman" w:hAnsi="Times New Roman"/>
              </w:rPr>
              <w:t>M1for 24 ÷ 4× 3 oe</w:t>
            </w:r>
          </w:p>
          <w:p w:rsidR="00224990" w:rsidRPr="00886F24" w:rsidRDefault="00224990" w:rsidP="003D4C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A1 cao</w:t>
            </w:r>
          </w:p>
        </w:tc>
      </w:tr>
      <w:tr w:rsidR="00224990" w:rsidRPr="00E62EDD" w:rsidTr="00F560AD">
        <w:trPr>
          <w:trHeight w:val="70"/>
          <w:jc w:val="center"/>
        </w:trPr>
        <w:tc>
          <w:tcPr>
            <w:tcW w:w="641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876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complete method using graph eg 50 euros = £42; 42 × 3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A1 for 122 – 128</w:t>
            </w:r>
          </w:p>
        </w:tc>
      </w:tr>
      <w:tr w:rsidR="00224990" w:rsidRPr="00E62EDD" w:rsidTr="00444F45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76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B1 cao for Cazda</w:t>
            </w:r>
          </w:p>
        </w:tc>
      </w:tr>
      <w:tr w:rsidR="00224990" w:rsidRPr="00E62EDD" w:rsidTr="00F560AD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120°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B1 cao for Zusuki</w:t>
            </w:r>
          </w:p>
        </w:tc>
      </w:tr>
      <w:tr w:rsidR="00224990" w:rsidRPr="00E62EDD" w:rsidTr="00F560A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76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correct method from using 105°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105, “36”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105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or from table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Cazda “36”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4−(18+36+48)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A1 for 42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or ft values from their table. 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Jane should buy Greens Garden Shop + costs</w:t>
            </w:r>
          </w:p>
        </w:tc>
        <w:tc>
          <w:tcPr>
            <w:tcW w:w="876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Suttons:  140 ÷ 20 (= 7) bags of compost needed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3 × 3.25 (= 9.75) + 1 × 2.25  (=</w:t>
            </w:r>
            <w:r w:rsidRPr="00F560AD">
              <w:rPr>
                <w:rFonts w:ascii="Times New Roman" w:hAnsi="Times New Roman"/>
                <w:sz w:val="24"/>
                <w:szCs w:val="24"/>
                <w:u w:val="single"/>
              </w:rPr>
              <w:t>12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Greens:  cost of 2 bags eg  × 4.99 (= </w:t>
            </w:r>
            <w:r w:rsidRPr="00F560AD">
              <w:rPr>
                <w:rFonts w:ascii="Times New Roman" w:hAnsi="Times New Roman"/>
                <w:sz w:val="24"/>
                <w:szCs w:val="24"/>
                <w:u w:val="single"/>
              </w:rPr>
              <w:t>9.98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) ,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× 5 (=10)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C1 for correct conclusion from a comparison of correct appropriate figures</w:t>
            </w:r>
          </w:p>
        </w:tc>
      </w:tr>
      <w:tr w:rsidR="00224990" w:rsidRPr="00E62EDD" w:rsidTr="000C5640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yes with correct comparative figures</w:t>
            </w:r>
          </w:p>
        </w:tc>
        <w:tc>
          <w:tcPr>
            <w:tcW w:w="876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method to calculate journey time travelling at 30 mph,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     eg  </w:t>
            </w:r>
            <w:r w:rsidRPr="00F560AD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29" type="#_x0000_t75" style="width:16.8pt;height:30pt" o:ole="">
                  <v:imagedata r:id="rId14" o:title=""/>
                </v:shape>
                <o:OLEObject Type="Embed" ProgID="Equation.DSMT4" ShapeID="_x0000_i1029" DrawAspect="Content" ObjectID="_1543387245" r:id="rId15"/>
              </w:objec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(=0.66…)  or 40 (mins)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(dep) for method to work out arrival time at home, (consistent units),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     eg 18 10 + “40 mins” (=18 50)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C1 for yes with comparison of 40 minutes with 50 minutes or stating arrival time home as 18 50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OR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method to calculate speed in order to get home by 1900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     eg 20 ÷ </w:t>
            </w:r>
            <w:r w:rsidRPr="00F560AD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30" type="#_x0000_t75" style="width:16.8pt;height:31.8pt" o:ole="">
                  <v:imagedata r:id="rId16" o:title=""/>
                </v:shape>
                <o:OLEObject Type="Embed" ProgID="Equation.3" ShapeID="_x0000_i1030" DrawAspect="Content" ObjectID="_1543387246" r:id="rId17"/>
              </w:objec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(= 24 mph)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(dep) for stating speed as 24 mph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C1 for yes with supporting calcu</w:t>
            </w:r>
            <w:r>
              <w:rPr>
                <w:rFonts w:ascii="Times New Roman" w:hAnsi="Times New Roman"/>
                <w:sz w:val="24"/>
                <w:szCs w:val="24"/>
              </w:rPr>
              <w:t>lations showing speed as 24 mph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4 × 3</w:t>
            </w:r>
          </w:p>
        </w:tc>
        <w:tc>
          <w:tcPr>
            <w:tcW w:w="2100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 4 × 2 – 3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bottom w:val="nil"/>
              <w:right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37, 41</w:t>
            </w:r>
          </w:p>
        </w:tc>
        <w:tc>
          <w:tcPr>
            <w:tcW w:w="876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left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B1 for 37; B1 for 41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  <w:right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e.g  added 4; +4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left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B1 for sight of 4</w:t>
            </w:r>
            <w:r w:rsidRPr="00F560AD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+ 13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  <w:right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(c)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left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top w:val="nil"/>
              <w:right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(d)</w:t>
            </w:r>
          </w:p>
        </w:tc>
        <w:tc>
          <w:tcPr>
            <w:tcW w:w="2835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e.g. even number all numbers in sequence are odd</w:t>
            </w:r>
          </w:p>
        </w:tc>
        <w:tc>
          <w:tcPr>
            <w:tcW w:w="876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left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B1 69, 73 are in the sequence or solution of 4</w:t>
            </w:r>
            <w:r w:rsidRPr="00F560AD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+ 13 = 70 does not give an integer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143.64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sym w:font="Symbol" w:char="F0B8"/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19 = 7.56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7.56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31 =</w:t>
            </w:r>
          </w:p>
        </w:tc>
        <w:tc>
          <w:tcPr>
            <w:tcW w:w="2100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234.36</w:t>
            </w:r>
          </w:p>
        </w:tc>
        <w:tc>
          <w:tcPr>
            <w:tcW w:w="876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143.64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sym w:font="Symbol" w:char="F0B8"/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19 (or 7.56 seen) or 143.64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31 (or 4452.84 seen)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M1(dep) for ‘7.56’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31 or ‘4452.84’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sym w:font="Symbol" w:char="F0B8"/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19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             or 143.64 + 12</w:t>
            </w:r>
            <w:r w:rsidRPr="00F560AD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F560AD">
              <w:rPr>
                <w:rFonts w:ascii="Times New Roman" w:hAnsi="Times New Roman"/>
                <w:sz w:val="24"/>
                <w:szCs w:val="24"/>
              </w:rPr>
              <w:t>’7.56’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A1 for 234.36 cao accept 234.36p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 xml:space="preserve">Alternative </w:t>
            </w:r>
            <w:smartTag w:uri="urn:schemas-microsoft-com:office:smarttags" w:element="PersonName">
              <w:r w:rsidRPr="00F560AD">
                <w:rPr>
                  <w:rFonts w:ascii="Times New Roman" w:hAnsi="Times New Roman"/>
                  <w:b/>
                  <w:sz w:val="24"/>
                  <w:szCs w:val="24"/>
                </w:rPr>
                <w:t>m</w:t>
              </w:r>
            </w:smartTag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ethod: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F560AD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31" type="#_x0000_t75" style="width:16.2pt;height:31.2pt" o:ole="">
                  <v:imagedata r:id="rId18" o:title=""/>
                </v:shape>
                <o:OLEObject Type="Embed" ProgID="Equation.3" ShapeID="_x0000_i1031" DrawAspect="Content" ObjectID="_1543387247" r:id="rId19"/>
              </w:objec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(or 1.63(1…) seen)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(dep) ‘1.63…’ × 143.64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A1 for 234.36 cao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accept 234.36p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(a)</w:t>
            </w: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ind w:left="-57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iPh    Smart phone        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ab/>
              <w:t>838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DVDs    4 × 16  = 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ab/>
              <w:t xml:space="preserve">  64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Lawnmower 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57 ÷ 3 × 12   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=  19 × 12 =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ab/>
            </w:r>
            <w:r w:rsidRPr="00F560AD">
              <w:rPr>
                <w:rFonts w:ascii="Times New Roman" w:hAnsi="Times New Roman"/>
                <w:sz w:val="24"/>
                <w:szCs w:val="24"/>
              </w:rPr>
              <w:tab/>
              <w:t>228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838 + 64 + 228  =  1130</w:t>
            </w:r>
          </w:p>
          <w:p w:rsidR="00224990" w:rsidRPr="00F560AD" w:rsidRDefault="00224990" w:rsidP="00F560AD">
            <w:pPr>
              <w:spacing w:after="120"/>
              <w:ind w:left="-513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20     </w:t>
            </w:r>
          </w:p>
        </w:tc>
        <w:tc>
          <w:tcPr>
            <w:tcW w:w="2100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1130</w:t>
            </w: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ind w:left="-57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  for   57 ÷ 3 × 12    or    228 seen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  for   838  +  4 × 16 + ‘57 ÷ 3 × 12’  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A1   cao   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ind w:left="-513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(b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4500 ÷ 500    = 9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9 × 2.40 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= 21.60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736FA0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6FA0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22 ÷ 2.40  =  9.1666...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9.1666... × 500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= 4583.33...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736FA0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6FA0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£2.40  needs 500 points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£24  needs 5000 points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24 – 2.40  needs 4500 points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£21.60 needs 4500 points</w:t>
            </w:r>
          </w:p>
        </w:tc>
        <w:tc>
          <w:tcPr>
            <w:tcW w:w="2100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No with explanation</w:t>
            </w:r>
          </w:p>
        </w:tc>
        <w:tc>
          <w:tcPr>
            <w:tcW w:w="876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  for  4500 ÷ 500    ( = 9) (maybe implied by 9 lots of 500 seen)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  for  ‘9’ × 2.40   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A1   cao for   21.60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C1  (dep on M1) f.t. for ‘No’ Decision must be stated and must be attributable from a correct method.</w:t>
            </w:r>
          </w:p>
          <w:p w:rsidR="00224990" w:rsidRPr="00F560AD" w:rsidRDefault="00224990" w:rsidP="00F560AD">
            <w:pPr>
              <w:spacing w:after="120"/>
              <w:ind w:left="-57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  for   22 ÷ 2.40  ( = 9.1666)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736FA0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6FA0">
              <w:rPr>
                <w:rFonts w:ascii="Times New Roman" w:hAnsi="Times New Roman"/>
                <w:b/>
                <w:sz w:val="24"/>
                <w:szCs w:val="24"/>
              </w:rPr>
              <w:t xml:space="preserve">Or   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  for   ‘22 ÷ 2.40’ × 500      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A1   for   answer in range 4583   to   4583.33....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C1  (dep on M1) f.t. for ‘No’  Decision must be stated and must be attributable from a correct method. </w:t>
            </w:r>
          </w:p>
          <w:p w:rsidR="00224990" w:rsidRPr="00736FA0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6FA0">
              <w:rPr>
                <w:rFonts w:ascii="Times New Roman" w:hAnsi="Times New Roman"/>
                <w:b/>
                <w:sz w:val="24"/>
                <w:szCs w:val="24"/>
              </w:rPr>
              <w:t xml:space="preserve">Or   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  £24  (or 2400p)  =  5000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 for   24 – 2.40  (or 2400 – 240) =  4500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A1   cao for   21.60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C1  (dep on M1) f.t. for ‘No’ Decision must be stated and must be attributable from a correct method.</w:t>
            </w:r>
          </w:p>
        </w:tc>
      </w:tr>
      <w:tr w:rsidR="00224990" w:rsidRPr="00E62EDD" w:rsidTr="000C5640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50 &lt; </w:t>
            </w:r>
            <w:r w:rsidRPr="00F560AD">
              <w:rPr>
                <w:rFonts w:ascii="Times New Roman" w:hAnsi="Times New Roman"/>
                <w:i/>
                <w:sz w:val="24"/>
                <w:szCs w:val="24"/>
              </w:rPr>
              <w:t xml:space="preserve">a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≤ 60</w:t>
            </w:r>
          </w:p>
        </w:tc>
        <w:tc>
          <w:tcPr>
            <w:tcW w:w="876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B1 for correctly identifying the modal class interval e.g. 50 – </w:t>
            </w:r>
            <w:r>
              <w:rPr>
                <w:rFonts w:ascii="Times New Roman" w:hAnsi="Times New Roman"/>
                <w:sz w:val="24"/>
                <w:szCs w:val="24"/>
              </w:rPr>
              <w:t>60 oe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224990" w:rsidRPr="00F560AD" w:rsidRDefault="00224990" w:rsidP="00F560AD">
            <w:pPr>
              <w:tabs>
                <w:tab w:val="left" w:pos="510"/>
                <w:tab w:val="center" w:pos="1159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Polygon</w:t>
            </w:r>
          </w:p>
        </w:tc>
        <w:tc>
          <w:tcPr>
            <w:tcW w:w="876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B2 for fully correct frequency polygon - points plotted at the midpoint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(B1 for all points plotted accurately but not joined with straight line segments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all points plotted accurately and joined with last joined to first to make a polygon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all points at the correct heights and consistently within or at the ends of the intervals </w:t>
            </w: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and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joined (can include joining l</w:t>
            </w:r>
            <w:r>
              <w:rPr>
                <w:rFonts w:ascii="Times New Roman" w:hAnsi="Times New Roman"/>
                <w:sz w:val="24"/>
                <w:szCs w:val="24"/>
              </w:rPr>
              <w:t>ast to first to make a polygon)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60 – 29 = 31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13 – 8 = 5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31 – 10 – 5 = 16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25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452"/>
              <w:gridCol w:w="503"/>
              <w:gridCol w:w="489"/>
              <w:gridCol w:w="567"/>
              <w:gridCol w:w="541"/>
            </w:tblGrid>
            <w:tr w:rsidR="00224990" w:rsidRPr="00F560AD" w:rsidTr="00E76258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sz w:val="24"/>
                      <w:szCs w:val="24"/>
                    </w:rPr>
                    <w:t>Th</w:t>
                  </w:r>
                </w:p>
              </w:tc>
              <w:tc>
                <w:tcPr>
                  <w:tcW w:w="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sz w:val="24"/>
                      <w:szCs w:val="24"/>
                    </w:rPr>
                    <w:t>It</w:t>
                  </w:r>
                </w:p>
              </w:tc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224990" w:rsidRPr="00F560AD" w:rsidTr="00E76258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sz w:val="24"/>
                      <w:szCs w:val="24"/>
                    </w:rPr>
                    <w:t>W</w:t>
                  </w:r>
                </w:p>
              </w:tc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sz w:val="24"/>
                      <w:szCs w:val="24"/>
                    </w:rPr>
                    <w:t>29</w:t>
                  </w:r>
                </w:p>
              </w:tc>
            </w:tr>
            <w:tr w:rsidR="00224990" w:rsidRPr="00F560AD" w:rsidTr="00E76258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sz w:val="24"/>
                      <w:szCs w:val="24"/>
                    </w:rPr>
                    <w:t>M</w:t>
                  </w:r>
                </w:p>
              </w:tc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31</w:t>
                  </w:r>
                </w:p>
              </w:tc>
            </w:tr>
            <w:tr w:rsidR="00224990" w:rsidRPr="00F560AD" w:rsidTr="00E76258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4990" w:rsidRPr="00F560AD" w:rsidRDefault="00224990" w:rsidP="00E76258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60AD">
                    <w:rPr>
                      <w:rFonts w:ascii="Times New Roman" w:hAnsi="Times New Roman"/>
                      <w:sz w:val="24"/>
                      <w:szCs w:val="24"/>
                    </w:rPr>
                    <w:t>60</w:t>
                  </w:r>
                </w:p>
              </w:tc>
            </w:tr>
          </w:tbl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76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calculation of total Men 60 – 29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31 Men)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calculation for Men who like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Italian 13 – 8 (= 5 Men like  Italian)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calculation for Men who liked Thai ‘31’ – 10 – ‘5’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A1 for 16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M1 for a 2-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way table or diagram with clear labelling showing at least 3 pieces of the given information correctly placed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correct method for one calcu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lated entry in diagram: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Men 60–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29(=31)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 Women and Chinese 29–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15)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or Men and Italian 13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5)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3 correct entries for Men or 2 correct entries for Thai that with correct arithmetic would lead to 16 (Men and Thai)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for 16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(7 + 3 + 3) × (4 + 3 + 3) – 7 × 4 = 102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2 × 7 × 3 +  2 × 4 × 3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+ 4 × 3 × 3 = 102</w:t>
            </w:r>
          </w:p>
        </w:tc>
        <w:tc>
          <w:tcPr>
            <w:tcW w:w="2100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a correct method to find the area of one appropriate rectangle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a complete method to find the area of the path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(dep on M1) for “102” ÷ 10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>Evens</w:t>
            </w:r>
          </w:p>
        </w:tc>
        <w:tc>
          <w:tcPr>
            <w:tcW w:w="876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B1 cao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>Certain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B1 cao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6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M1 for 14 </w:t>
            </w:r>
            <w:r w:rsidRPr="00F560A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</w:t>
            </w: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color w:val="000000"/>
                <w:position w:val="-24"/>
                <w:sz w:val="24"/>
                <w:szCs w:val="24"/>
              </w:rPr>
              <w:object w:dxaOrig="940" w:dyaOrig="620">
                <v:shape id="_x0000_i1032" type="#_x0000_t75" style="width:48pt;height:29.4pt" o:ole="">
                  <v:imagedata r:id="rId20" o:title=""/>
                </v:shape>
                <o:OLEObject Type="Embed" ProgID="Equation.DSMT4" ShapeID="_x0000_i1032" DrawAspect="Content" ObjectID="_1543387248" r:id="rId21"/>
              </w:object>
            </w: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</w:t>
            </w: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any fraction equivalent to </w:t>
            </w:r>
            <w:r w:rsidRPr="00F560AD">
              <w:rPr>
                <w:rFonts w:ascii="Times New Roman" w:hAnsi="Times New Roman"/>
                <w:color w:val="000000"/>
                <w:position w:val="-24"/>
                <w:sz w:val="24"/>
                <w:szCs w:val="24"/>
              </w:rPr>
              <w:object w:dxaOrig="240" w:dyaOrig="620">
                <v:shape id="_x0000_i1033" type="#_x0000_t75" style="width:13.8pt;height:29.4pt" o:ole="">
                  <v:imagedata r:id="rId22" o:title=""/>
                </v:shape>
                <o:OLEObject Type="Embed" ProgID="Equation.DSMT4" ShapeID="_x0000_i1033" DrawAspect="Content" ObjectID="_1543387249" r:id="rId23"/>
              </w:object>
            </w: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or  </w:t>
            </w: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fldChar w:fldCharType="begin"/>
            </w: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instrText xml:space="preserve"> QUOTE </w:instrText>
            </w:r>
            <w:r w:rsidRPr="00F560AD">
              <w:rPr>
                <w:rFonts w:ascii="Times New Roman" w:hAnsi="Times New Roman"/>
                <w:sz w:val="24"/>
                <w:szCs w:val="24"/>
              </w:rPr>
              <w:pict>
                <v:shape id="_x0000_i1034" type="#_x0000_t75" style="width:7.8pt;height:23.4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10&quot;/&gt;&lt;w:displayHorizontalDrawingGridEvery w:val=&quot;0&quot;/&gt;&lt;w:displayVerticalDrawingGridEvery w:val=&quot;0&quot;/&gt;&lt;w:punctuationKerning/&gt;&lt;w:characterSpacingControl w:val=&quot;DontCompress&quot;/&gt;&lt;w:optimizeForBrowser/&gt;&lt;w:relyOnVML/&gt;&lt;w:allowPNG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D23D54&quot;/&gt;&lt;wsp:rsid wsp:val=&quot;00021C1C&quot;/&gt;&lt;wsp:rsid wsp:val=&quot;00022960&quot;/&gt;&lt;wsp:rsid wsp:val=&quot;000246E8&quot;/&gt;&lt;wsp:rsid wsp:val=&quot;00036490&quot;/&gt;&lt;wsp:rsid wsp:val=&quot;000402D8&quot;/&gt;&lt;wsp:rsid wsp:val=&quot;00046222&quot;/&gt;&lt;wsp:rsid wsp:val=&quot;00046851&quot;/&gt;&lt;wsp:rsid wsp:val=&quot;00046EC3&quot;/&gt;&lt;wsp:rsid wsp:val=&quot;000524E9&quot;/&gt;&lt;wsp:rsid wsp:val=&quot;00057961&quot;/&gt;&lt;wsp:rsid wsp:val=&quot;000602C3&quot;/&gt;&lt;wsp:rsid wsp:val=&quot;000704BC&quot;/&gt;&lt;wsp:rsid wsp:val=&quot;000712FE&quot;/&gt;&lt;wsp:rsid wsp:val=&quot;00077E32&quot;/&gt;&lt;wsp:rsid wsp:val=&quot;00084AC8&quot;/&gt;&lt;wsp:rsid wsp:val=&quot;00093543&quot;/&gt;&lt;wsp:rsid wsp:val=&quot;000A30BD&quot;/&gt;&lt;wsp:rsid wsp:val=&quot;000C152D&quot;/&gt;&lt;wsp:rsid wsp:val=&quot;000C1FAC&quot;/&gt;&lt;wsp:rsid wsp:val=&quot;000C33C5&quot;/&gt;&lt;wsp:rsid wsp:val=&quot;000C3D6E&quot;/&gt;&lt;wsp:rsid wsp:val=&quot;000E542F&quot;/&gt;&lt;wsp:rsid wsp:val=&quot;000E5AF0&quot;/&gt;&lt;wsp:rsid wsp:val=&quot;000F3CFA&quot;/&gt;&lt;wsp:rsid wsp:val=&quot;000F6A0D&quot;/&gt;&lt;wsp:rsid wsp:val=&quot;001022B9&quot;/&gt;&lt;wsp:rsid wsp:val=&quot;00106252&quot;/&gt;&lt;wsp:rsid wsp:val=&quot;00107C7C&quot;/&gt;&lt;wsp:rsid wsp:val=&quot;00124A08&quot;/&gt;&lt;wsp:rsid wsp:val=&quot;00132D29&quot;/&gt;&lt;wsp:rsid wsp:val=&quot;00161426&quot;/&gt;&lt;wsp:rsid wsp:val=&quot;00163233&quot;/&gt;&lt;wsp:rsid wsp:val=&quot;00166F22&quot;/&gt;&lt;wsp:rsid wsp:val=&quot;0017768B&quot;/&gt;&lt;wsp:rsid wsp:val=&quot;00181F87&quot;/&gt;&lt;wsp:rsid wsp:val=&quot;00182EE1&quot;/&gt;&lt;wsp:rsid wsp:val=&quot;00183326&quot;/&gt;&lt;wsp:rsid wsp:val=&quot;00183FA4&quot;/&gt;&lt;wsp:rsid wsp:val=&quot;00193B36&quot;/&gt;&lt;wsp:rsid wsp:val=&quot;00194173&quot;/&gt;&lt;wsp:rsid wsp:val=&quot;0019476A&quot;/&gt;&lt;wsp:rsid wsp:val=&quot;00194D85&quot;/&gt;&lt;wsp:rsid wsp:val=&quot;0019521C&quot;/&gt;&lt;wsp:rsid wsp:val=&quot;001959EB&quot;/&gt;&lt;wsp:rsid wsp:val=&quot;001B0DE1&quot;/&gt;&lt;wsp:rsid wsp:val=&quot;001B7CCF&quot;/&gt;&lt;wsp:rsid wsp:val=&quot;001D67D8&quot;/&gt;&lt;wsp:rsid wsp:val=&quot;001E3A57&quot;/&gt;&lt;wsp:rsid wsp:val=&quot;001E5793&quot;/&gt;&lt;wsp:rsid wsp:val=&quot;001E7686&quot;/&gt;&lt;wsp:rsid wsp:val=&quot;001F1B04&quot;/&gt;&lt;wsp:rsid wsp:val=&quot;0020507E&quot;/&gt;&lt;wsp:rsid wsp:val=&quot;002105B6&quot;/&gt;&lt;wsp:rsid wsp:val=&quot;0022070B&quot;/&gt;&lt;wsp:rsid wsp:val=&quot;002212FC&quot;/&gt;&lt;wsp:rsid wsp:val=&quot;00225BA6&quot;/&gt;&lt;wsp:rsid wsp:val=&quot;00227648&quot;/&gt;&lt;wsp:rsid wsp:val=&quot;00227D96&quot;/&gt;&lt;wsp:rsid wsp:val=&quot;00232B71&quot;/&gt;&lt;wsp:rsid wsp:val=&quot;00236186&quot;/&gt;&lt;wsp:rsid wsp:val=&quot;00255CF9&quot;/&gt;&lt;wsp:rsid wsp:val=&quot;00257230&quot;/&gt;&lt;wsp:rsid wsp:val=&quot;00262DC9&quot;/&gt;&lt;wsp:rsid wsp:val=&quot;0026505E&quot;/&gt;&lt;wsp:rsid wsp:val=&quot;00270526&quot;/&gt;&lt;wsp:rsid wsp:val=&quot;00275C55&quot;/&gt;&lt;wsp:rsid wsp:val=&quot;00276630&quot;/&gt;&lt;wsp:rsid wsp:val=&quot;00280758&quot;/&gt;&lt;wsp:rsid wsp:val=&quot;002826B1&quot;/&gt;&lt;wsp:rsid wsp:val=&quot;002952F0&quot;/&gt;&lt;wsp:rsid wsp:val=&quot;002B5B6D&quot;/&gt;&lt;wsp:rsid wsp:val=&quot;002C1996&quot;/&gt;&lt;wsp:rsid wsp:val=&quot;002C6254&quot;/&gt;&lt;wsp:rsid wsp:val=&quot;002C7012&quot;/&gt;&lt;wsp:rsid wsp:val=&quot;002E1E8A&quot;/&gt;&lt;wsp:rsid wsp:val=&quot;002E2A70&quot;/&gt;&lt;wsp:rsid wsp:val=&quot;002F5EEC&quot;/&gt;&lt;wsp:rsid wsp:val=&quot;00330C0D&quot;/&gt;&lt;wsp:rsid wsp:val=&quot;0033570D&quot;/&gt;&lt;wsp:rsid wsp:val=&quot;003368F7&quot;/&gt;&lt;wsp:rsid wsp:val=&quot;00367E12&quot;/&gt;&lt;wsp:rsid wsp:val=&quot;00370A4A&quot;/&gt;&lt;wsp:rsid wsp:val=&quot;003A41FB&quot;/&gt;&lt;wsp:rsid wsp:val=&quot;003B0C65&quot;/&gt;&lt;wsp:rsid wsp:val=&quot;003B40EC&quot;/&gt;&lt;wsp:rsid wsp:val=&quot;003B74D1&quot;/&gt;&lt;wsp:rsid wsp:val=&quot;003C2885&quot;/&gt;&lt;wsp:rsid wsp:val=&quot;003D0500&quot;/&gt;&lt;wsp:rsid wsp:val=&quot;003D3A7F&quot;/&gt;&lt;wsp:rsid wsp:val=&quot;003D445B&quot;/&gt;&lt;wsp:rsid wsp:val=&quot;003E15B4&quot;/&gt;&lt;wsp:rsid wsp:val=&quot;003F5413&quot;/&gt;&lt;wsp:rsid wsp:val=&quot;003F6FA9&quot;/&gt;&lt;wsp:rsid wsp:val=&quot;003F7419&quot;/&gt;&lt;wsp:rsid wsp:val=&quot;004006C6&quot;/&gt;&lt;wsp:rsid wsp:val=&quot;00403A85&quot;/&gt;&lt;wsp:rsid wsp:val=&quot;004178BF&quot;/&gt;&lt;wsp:rsid wsp:val=&quot;00421464&quot;/&gt;&lt;wsp:rsid wsp:val=&quot;00433983&quot;/&gt;&lt;wsp:rsid wsp:val=&quot;00443339&quot;/&gt;&lt;wsp:rsid wsp:val=&quot;004449D1&quot;/&gt;&lt;wsp:rsid wsp:val=&quot;00450BF4&quot;/&gt;&lt;wsp:rsid wsp:val=&quot;00452074&quot;/&gt;&lt;wsp:rsid wsp:val=&quot;0045440F&quot;/&gt;&lt;wsp:rsid wsp:val=&quot;004723F5&quot;/&gt;&lt;wsp:rsid wsp:val=&quot;00492DCD&quot;/&gt;&lt;wsp:rsid wsp:val=&quot;00494308&quot;/&gt;&lt;wsp:rsid wsp:val=&quot;004A4A3B&quot;/&gt;&lt;wsp:rsid wsp:val=&quot;004B16D6&quot;/&gt;&lt;wsp:rsid wsp:val=&quot;004B4E0B&quot;/&gt;&lt;wsp:rsid wsp:val=&quot;004B5964&quot;/&gt;&lt;wsp:rsid wsp:val=&quot;004D3FCE&quot;/&gt;&lt;wsp:rsid wsp:val=&quot;004D459B&quot;/&gt;&lt;wsp:rsid wsp:val=&quot;004D4941&quot;/&gt;&lt;wsp:rsid wsp:val=&quot;004D6BC3&quot;/&gt;&lt;wsp:rsid wsp:val=&quot;004E26E0&quot;/&gt;&lt;wsp:rsid wsp:val=&quot;004E384C&quot;/&gt;&lt;wsp:rsid wsp:val=&quot;004E5178&quot;/&gt;&lt;wsp:rsid wsp:val=&quot;00505213&quot;/&gt;&lt;wsp:rsid wsp:val=&quot;005129F3&quot;/&gt;&lt;wsp:rsid wsp:val=&quot;0052387A&quot;/&gt;&lt;wsp:rsid wsp:val=&quot;00536E94&quot;/&gt;&lt;wsp:rsid wsp:val=&quot;00540100&quot;/&gt;&lt;wsp:rsid wsp:val=&quot;00546EA4&quot;/&gt;&lt;wsp:rsid wsp:val=&quot;0056400E&quot;/&gt;&lt;wsp:rsid wsp:val=&quot;0056623E&quot;/&gt;&lt;wsp:rsid wsp:val=&quot;0056673E&quot;/&gt;&lt;wsp:rsid wsp:val=&quot;00570A35&quot;/&gt;&lt;wsp:rsid wsp:val=&quot;005713DD&quot;/&gt;&lt;wsp:rsid wsp:val=&quot;005735AF&quot;/&gt;&lt;wsp:rsid wsp:val=&quot;00596E5D&quot;/&gt;&lt;wsp:rsid wsp:val=&quot;005A1EE7&quot;/&gt;&lt;wsp:rsid wsp:val=&quot;005A6ED6&quot;/&gt;&lt;wsp:rsid wsp:val=&quot;005B334E&quot;/&gt;&lt;wsp:rsid wsp:val=&quot;005B3760&quot;/&gt;&lt;wsp:rsid wsp:val=&quot;005C35CD&quot;/&gt;&lt;wsp:rsid wsp:val=&quot;005C63AE&quot;/&gt;&lt;wsp:rsid wsp:val=&quot;005D0395&quot;/&gt;&lt;wsp:rsid wsp:val=&quot;005D1536&quot;/&gt;&lt;wsp:rsid wsp:val=&quot;005D7CE9&quot;/&gt;&lt;wsp:rsid wsp:val=&quot;005E20D8&quot;/&gt;&lt;wsp:rsid wsp:val=&quot;005F6F13&quot;/&gt;&lt;wsp:rsid wsp:val=&quot;00603CBC&quot;/&gt;&lt;wsp:rsid wsp:val=&quot;00613433&quot;/&gt;&lt;wsp:rsid wsp:val=&quot;0061347B&quot;/&gt;&lt;wsp:rsid wsp:val=&quot;0062583B&quot;/&gt;&lt;wsp:rsid wsp:val=&quot;006458A4&quot;/&gt;&lt;wsp:rsid wsp:val=&quot;00645F9D&quot;/&gt;&lt;wsp:rsid wsp:val=&quot;00650959&quot;/&gt;&lt;wsp:rsid wsp:val=&quot;006553D6&quot;/&gt;&lt;wsp:rsid wsp:val=&quot;006628A1&quot;/&gt;&lt;wsp:rsid wsp:val=&quot;0066461D&quot;/&gt;&lt;wsp:rsid wsp:val=&quot;006708E0&quot;/&gt;&lt;wsp:rsid wsp:val=&quot;00684BD5&quot;/&gt;&lt;wsp:rsid wsp:val=&quot;0068618E&quot;/&gt;&lt;wsp:rsid wsp:val=&quot;00693147&quot;/&gt;&lt;wsp:rsid wsp:val=&quot;006A1B3D&quot;/&gt;&lt;wsp:rsid wsp:val=&quot;006B0F37&quot;/&gt;&lt;wsp:rsid wsp:val=&quot;006B2D92&quot;/&gt;&lt;wsp:rsid wsp:val=&quot;006C776E&quot;/&gt;&lt;wsp:rsid wsp:val=&quot;006D2B68&quot;/&gt;&lt;wsp:rsid wsp:val=&quot;006D54F3&quot;/&gt;&lt;wsp:rsid wsp:val=&quot;006E0131&quot;/&gt;&lt;wsp:rsid wsp:val=&quot;006E2F0A&quot;/&gt;&lt;wsp:rsid wsp:val=&quot;006E70E2&quot;/&gt;&lt;wsp:rsid wsp:val=&quot;006F7FE1&quot;/&gt;&lt;wsp:rsid wsp:val=&quot;007149E3&quot;/&gt;&lt;wsp:rsid wsp:val=&quot;00717800&quot;/&gt;&lt;wsp:rsid wsp:val=&quot;00756FEB&quot;/&gt;&lt;wsp:rsid wsp:val=&quot;00761333&quot;/&gt;&lt;wsp:rsid wsp:val=&quot;007678CA&quot;/&gt;&lt;wsp:rsid wsp:val=&quot;00776BE5&quot;/&gt;&lt;wsp:rsid wsp:val=&quot;00782438&quot;/&gt;&lt;wsp:rsid wsp:val=&quot;007825A5&quot;/&gt;&lt;wsp:rsid wsp:val=&quot;00793D1A&quot;/&gt;&lt;wsp:rsid wsp:val=&quot;007940B6&quot;/&gt;&lt;wsp:rsid wsp:val=&quot;00794EF5&quot;/&gt;&lt;wsp:rsid wsp:val=&quot;007A251E&quot;/&gt;&lt;wsp:rsid wsp:val=&quot;007B008B&quot;/&gt;&lt;wsp:rsid wsp:val=&quot;007B2CD9&quot;/&gt;&lt;wsp:rsid wsp:val=&quot;007C2ED8&quot;/&gt;&lt;wsp:rsid wsp:val=&quot;007C3DD2&quot;/&gt;&lt;wsp:rsid wsp:val=&quot;007C5FA7&quot;/&gt;&lt;wsp:rsid wsp:val=&quot;007D00C0&quot;/&gt;&lt;wsp:rsid wsp:val=&quot;007E6E50&quot;/&gt;&lt;wsp:rsid wsp:val=&quot;007F5BDA&quot;/&gt;&lt;wsp:rsid wsp:val=&quot;007F5F3B&quot;/&gt;&lt;wsp:rsid wsp:val=&quot;00800F49&quot;/&gt;&lt;wsp:rsid wsp:val=&quot;00814D45&quot;/&gt;&lt;wsp:rsid wsp:val=&quot;008170AB&quot;/&gt;&lt;wsp:rsid wsp:val=&quot;00834447&quot;/&gt;&lt;wsp:rsid wsp:val=&quot;0083472B&quot;/&gt;&lt;wsp:rsid wsp:val=&quot;008418FB&quot;/&gt;&lt;wsp:rsid wsp:val=&quot;00846149&quot;/&gt;&lt;wsp:rsid wsp:val=&quot;00850FEA&quot;/&gt;&lt;wsp:rsid wsp:val=&quot;0087146B&quot;/&gt;&lt;wsp:rsid wsp:val=&quot;0088624D&quot;/&gt;&lt;wsp:rsid wsp:val=&quot;008937EF&quot;/&gt;&lt;wsp:rsid wsp:val=&quot;008A0D26&quot;/&gt;&lt;wsp:rsid wsp:val=&quot;008A3273&quot;/&gt;&lt;wsp:rsid wsp:val=&quot;008B4FDD&quot;/&gt;&lt;wsp:rsid wsp:val=&quot;008B56F0&quot;/&gt;&lt;wsp:rsid wsp:val=&quot;008C748C&quot;/&gt;&lt;wsp:rsid wsp:val=&quot;008E02A4&quot;/&gt;&lt;wsp:rsid wsp:val=&quot;008F03CB&quot;/&gt;&lt;wsp:rsid wsp:val=&quot;008F0B05&quot;/&gt;&lt;wsp:rsid wsp:val=&quot;00901C75&quot;/&gt;&lt;wsp:rsid wsp:val=&quot;009021DA&quot;/&gt;&lt;wsp:rsid wsp:val=&quot;00903600&quot;/&gt;&lt;wsp:rsid wsp:val=&quot;00926DB1&quot;/&gt;&lt;wsp:rsid wsp:val=&quot;0093551E&quot;/&gt;&lt;wsp:rsid wsp:val=&quot;0094089E&quot;/&gt;&lt;wsp:rsid wsp:val=&quot;009574E3&quot;/&gt;&lt;wsp:rsid wsp:val=&quot;0096113E&quot;/&gt;&lt;wsp:rsid wsp:val=&quot;0096763D&quot;/&gt;&lt;wsp:rsid wsp:val=&quot;00987499&quot;/&gt;&lt;wsp:rsid wsp:val=&quot;00987DE9&quot;/&gt;&lt;wsp:rsid wsp:val=&quot;009903C3&quot;/&gt;&lt;wsp:rsid wsp:val=&quot;009911C3&quot;/&gt;&lt;wsp:rsid wsp:val=&quot;00993BFB&quot;/&gt;&lt;wsp:rsid wsp:val=&quot;009A446B&quot;/&gt;&lt;wsp:rsid wsp:val=&quot;009A6E6F&quot;/&gt;&lt;wsp:rsid wsp:val=&quot;009B568D&quot;/&gt;&lt;wsp:rsid wsp:val=&quot;009C0558&quot;/&gt;&lt;wsp:rsid wsp:val=&quot;009C7C9E&quot;/&gt;&lt;wsp:rsid wsp:val=&quot;009D7842&quot;/&gt;&lt;wsp:rsid wsp:val=&quot;009E0368&quot;/&gt;&lt;wsp:rsid wsp:val=&quot;009E437D&quot;/&gt;&lt;wsp:rsid wsp:val=&quot;009F1E5E&quot;/&gt;&lt;wsp:rsid wsp:val=&quot;00A00EE0&quot;/&gt;&lt;wsp:rsid wsp:val=&quot;00A127B9&quot;/&gt;&lt;wsp:rsid wsp:val=&quot;00A2098A&quot;/&gt;&lt;wsp:rsid wsp:val=&quot;00A21D75&quot;/&gt;&lt;wsp:rsid wsp:val=&quot;00A26ABF&quot;/&gt;&lt;wsp:rsid wsp:val=&quot;00A36AD0&quot;/&gt;&lt;wsp:rsid wsp:val=&quot;00A40C71&quot;/&gt;&lt;wsp:rsid wsp:val=&quot;00A4616E&quot;/&gt;&lt;wsp:rsid wsp:val=&quot;00A4752E&quot;/&gt;&lt;wsp:rsid wsp:val=&quot;00A55450&quot;/&gt;&lt;wsp:rsid wsp:val=&quot;00A627DC&quot;/&gt;&lt;wsp:rsid wsp:val=&quot;00A7234D&quot;/&gt;&lt;wsp:rsid wsp:val=&quot;00A774E6&quot;/&gt;&lt;wsp:rsid wsp:val=&quot;00A8045B&quot;/&gt;&lt;wsp:rsid wsp:val=&quot;00A85DCB&quot;/&gt;&lt;wsp:rsid wsp:val=&quot;00A87EF9&quot;/&gt;&lt;wsp:rsid wsp:val=&quot;00A920D0&quot;/&gt;&lt;wsp:rsid wsp:val=&quot;00A94479&quot;/&gt;&lt;wsp:rsid wsp:val=&quot;00A975BC&quot;/&gt;&lt;wsp:rsid wsp:val=&quot;00AA637D&quot;/&gt;&lt;wsp:rsid wsp:val=&quot;00AA73B8&quot;/&gt;&lt;wsp:rsid wsp:val=&quot;00AB366D&quot;/&gt;&lt;wsp:rsid wsp:val=&quot;00AB473D&quot;/&gt;&lt;wsp:rsid wsp:val=&quot;00AB7C0A&quot;/&gt;&lt;wsp:rsid wsp:val=&quot;00AC2228&quot;/&gt;&lt;wsp:rsid wsp:val=&quot;00AC3118&quot;/&gt;&lt;wsp:rsid wsp:val=&quot;00AC7EDF&quot;/&gt;&lt;wsp:rsid wsp:val=&quot;00AD068B&quot;/&gt;&lt;wsp:rsid wsp:val=&quot;00AD0E16&quot;/&gt;&lt;wsp:rsid wsp:val=&quot;00AD5615&quot;/&gt;&lt;wsp:rsid wsp:val=&quot;00AE4903&quot;/&gt;&lt;wsp:rsid wsp:val=&quot;00AE6D63&quot;/&gt;&lt;wsp:rsid wsp:val=&quot;00AF4F9B&quot;/&gt;&lt;wsp:rsid wsp:val=&quot;00AF5761&quot;/&gt;&lt;wsp:rsid wsp:val=&quot;00B016ED&quot;/&gt;&lt;wsp:rsid wsp:val=&quot;00B054B0&quot;/&gt;&lt;wsp:rsid wsp:val=&quot;00B14C50&quot;/&gt;&lt;wsp:rsid wsp:val=&quot;00B27186&quot;/&gt;&lt;wsp:rsid wsp:val=&quot;00B32CA4&quot;/&gt;&lt;wsp:rsid wsp:val=&quot;00B33F5D&quot;/&gt;&lt;wsp:rsid wsp:val=&quot;00B355C7&quot;/&gt;&lt;wsp:rsid wsp:val=&quot;00B4591B&quot;/&gt;&lt;wsp:rsid wsp:val=&quot;00B500BD&quot;/&gt;&lt;wsp:rsid wsp:val=&quot;00B5277B&quot;/&gt;&lt;wsp:rsid wsp:val=&quot;00B57EF8&quot;/&gt;&lt;wsp:rsid wsp:val=&quot;00B62411&quot;/&gt;&lt;wsp:rsid wsp:val=&quot;00B62F3E&quot;/&gt;&lt;wsp:rsid wsp:val=&quot;00B66319&quot;/&gt;&lt;wsp:rsid wsp:val=&quot;00B66B37&quot;/&gt;&lt;wsp:rsid wsp:val=&quot;00B67AE0&quot;/&gt;&lt;wsp:rsid wsp:val=&quot;00B70DC7&quot;/&gt;&lt;wsp:rsid wsp:val=&quot;00B71EC8&quot;/&gt;&lt;wsp:rsid wsp:val=&quot;00B87EA7&quot;/&gt;&lt;wsp:rsid wsp:val=&quot;00B913CE&quot;/&gt;&lt;wsp:rsid wsp:val=&quot;00B95548&quot;/&gt;&lt;wsp:rsid wsp:val=&quot;00BB4AA7&quot;/&gt;&lt;wsp:rsid wsp:val=&quot;00BC55EF&quot;/&gt;&lt;wsp:rsid wsp:val=&quot;00BC658B&quot;/&gt;&lt;wsp:rsid wsp:val=&quot;00BF6A35&quot;/&gt;&lt;wsp:rsid wsp:val=&quot;00C02BF0&quot;/&gt;&lt;wsp:rsid wsp:val=&quot;00C04522&quot;/&gt;&lt;wsp:rsid wsp:val=&quot;00C157C0&quot;/&gt;&lt;wsp:rsid wsp:val=&quot;00C21730&quot;/&gt;&lt;wsp:rsid wsp:val=&quot;00C32C7A&quot;/&gt;&lt;wsp:rsid wsp:val=&quot;00C412F1&quot;/&gt;&lt;wsp:rsid wsp:val=&quot;00C41C3C&quot;/&gt;&lt;wsp:rsid wsp:val=&quot;00C51FFA&quot;/&gt;&lt;wsp:rsid wsp:val=&quot;00C54354&quot;/&gt;&lt;wsp:rsid wsp:val=&quot;00C5572A&quot;/&gt;&lt;wsp:rsid wsp:val=&quot;00C602AF&quot;/&gt;&lt;wsp:rsid wsp:val=&quot;00C62424&quot;/&gt;&lt;wsp:rsid wsp:val=&quot;00C64217&quot;/&gt;&lt;wsp:rsid wsp:val=&quot;00C66972&quot;/&gt;&lt;wsp:rsid wsp:val=&quot;00C704D7&quot;/&gt;&lt;wsp:rsid wsp:val=&quot;00C82539&quot;/&gt;&lt;wsp:rsid wsp:val=&quot;00C84D7F&quot;/&gt;&lt;wsp:rsid wsp:val=&quot;00CA3259&quot;/&gt;&lt;wsp:rsid wsp:val=&quot;00CA4B2C&quot;/&gt;&lt;wsp:rsid wsp:val=&quot;00CA5C49&quot;/&gt;&lt;wsp:rsid wsp:val=&quot;00CB5C33&quot;/&gt;&lt;wsp:rsid wsp:val=&quot;00CC6090&quot;/&gt;&lt;wsp:rsid wsp:val=&quot;00CC6DD4&quot;/&gt;&lt;wsp:rsid wsp:val=&quot;00CC7555&quot;/&gt;&lt;wsp:rsid wsp:val=&quot;00CD20F3&quot;/&gt;&lt;wsp:rsid wsp:val=&quot;00CE0CC9&quot;/&gt;&lt;wsp:rsid wsp:val=&quot;00CE2B57&quot;/&gt;&lt;wsp:rsid wsp:val=&quot;00CF52C5&quot;/&gt;&lt;wsp:rsid wsp:val=&quot;00CF6564&quot;/&gt;&lt;wsp:rsid wsp:val=&quot;00D05C14&quot;/&gt;&lt;wsp:rsid wsp:val=&quot;00D1670E&quot;/&gt;&lt;wsp:rsid wsp:val=&quot;00D23D54&quot;/&gt;&lt;wsp:rsid wsp:val=&quot;00D24AFB&quot;/&gt;&lt;wsp:rsid wsp:val=&quot;00D25669&quot;/&gt;&lt;wsp:rsid wsp:val=&quot;00D4280E&quot;/&gt;&lt;wsp:rsid wsp:val=&quot;00D67385&quot;/&gt;&lt;wsp:rsid wsp:val=&quot;00D76F81&quot;/&gt;&lt;wsp:rsid wsp:val=&quot;00D840D1&quot;/&gt;&lt;wsp:rsid wsp:val=&quot;00D84EE2&quot;/&gt;&lt;wsp:rsid wsp:val=&quot;00D866FD&quot;/&gt;&lt;wsp:rsid wsp:val=&quot;00D86A87&quot;/&gt;&lt;wsp:rsid wsp:val=&quot;00D90877&quot;/&gt;&lt;wsp:rsid wsp:val=&quot;00D91086&quot;/&gt;&lt;wsp:rsid wsp:val=&quot;00DA3C8C&quot;/&gt;&lt;wsp:rsid wsp:val=&quot;00DA6012&quot;/&gt;&lt;wsp:rsid wsp:val=&quot;00DC3687&quot;/&gt;&lt;wsp:rsid wsp:val=&quot;00DC580F&quot;/&gt;&lt;wsp:rsid wsp:val=&quot;00DD06E1&quot;/&gt;&lt;wsp:rsid wsp:val=&quot;00DD13EF&quot;/&gt;&lt;wsp:rsid wsp:val=&quot;00DD7E8E&quot;/&gt;&lt;wsp:rsid wsp:val=&quot;00DE01B0&quot;/&gt;&lt;wsp:rsid wsp:val=&quot;00DE0E39&quot;/&gt;&lt;wsp:rsid wsp:val=&quot;00DE107E&quot;/&gt;&lt;wsp:rsid wsp:val=&quot;00DE3395&quot;/&gt;&lt;wsp:rsid wsp:val=&quot;00DF4097&quot;/&gt;&lt;wsp:rsid wsp:val=&quot;00DF4AED&quot;/&gt;&lt;wsp:rsid wsp:val=&quot;00DF6AE4&quot;/&gt;&lt;wsp:rsid wsp:val=&quot;00E02DA0&quot;/&gt;&lt;wsp:rsid wsp:val=&quot;00E12CC7&quot;/&gt;&lt;wsp:rsid wsp:val=&quot;00E168B1&quot;/&gt;&lt;wsp:rsid wsp:val=&quot;00E16CC3&quot;/&gt;&lt;wsp:rsid wsp:val=&quot;00E32112&quot;/&gt;&lt;wsp:rsid wsp:val=&quot;00E36FA2&quot;/&gt;&lt;wsp:rsid wsp:val=&quot;00E416E1&quot;/&gt;&lt;wsp:rsid wsp:val=&quot;00E501D4&quot;/&gt;&lt;wsp:rsid wsp:val=&quot;00E50604&quot;/&gt;&lt;wsp:rsid wsp:val=&quot;00E53B21&quot;/&gt;&lt;wsp:rsid wsp:val=&quot;00E557AA&quot;/&gt;&lt;wsp:rsid wsp:val=&quot;00E705D1&quot;/&gt;&lt;wsp:rsid wsp:val=&quot;00E709C1&quot;/&gt;&lt;wsp:rsid wsp:val=&quot;00E70BE6&quot;/&gt;&lt;wsp:rsid wsp:val=&quot;00E73B6B&quot;/&gt;&lt;wsp:rsid wsp:val=&quot;00E82415&quot;/&gt;&lt;wsp:rsid wsp:val=&quot;00E82823&quot;/&gt;&lt;wsp:rsid wsp:val=&quot;00E82829&quot;/&gt;&lt;wsp:rsid wsp:val=&quot;00E83D7D&quot;/&gt;&lt;wsp:rsid wsp:val=&quot;00EA14A4&quot;/&gt;&lt;wsp:rsid wsp:val=&quot;00EA1CE0&quot;/&gt;&lt;wsp:rsid wsp:val=&quot;00EA21AF&quot;/&gt;&lt;wsp:rsid wsp:val=&quot;00EA6A97&quot;/&gt;&lt;wsp:rsid wsp:val=&quot;00EC3F12&quot;/&gt;&lt;wsp:rsid wsp:val=&quot;00EC5A05&quot;/&gt;&lt;wsp:rsid wsp:val=&quot;00ED3F12&quot;/&gt;&lt;wsp:rsid wsp:val=&quot;00EE157A&quot;/&gt;&lt;wsp:rsid wsp:val=&quot;00EE3543&quot;/&gt;&lt;wsp:rsid wsp:val=&quot;00EE4C31&quot;/&gt;&lt;wsp:rsid wsp:val=&quot;00EE5583&quot;/&gt;&lt;wsp:rsid wsp:val=&quot;00EF1668&quot;/&gt;&lt;wsp:rsid wsp:val=&quot;00EF5266&quot;/&gt;&lt;wsp:rsid wsp:val=&quot;00F051F7&quot;/&gt;&lt;wsp:rsid wsp:val=&quot;00F137D9&quot;/&gt;&lt;wsp:rsid wsp:val=&quot;00F1395C&quot;/&gt;&lt;wsp:rsid wsp:val=&quot;00F33D4F&quot;/&gt;&lt;wsp:rsid wsp:val=&quot;00F4315C&quot;/&gt;&lt;wsp:rsid wsp:val=&quot;00F45C7A&quot;/&gt;&lt;wsp:rsid wsp:val=&quot;00F5361E&quot;/&gt;&lt;wsp:rsid wsp:val=&quot;00F54795&quot;/&gt;&lt;wsp:rsid wsp:val=&quot;00F560F8&quot;/&gt;&lt;wsp:rsid wsp:val=&quot;00F61664&quot;/&gt;&lt;wsp:rsid wsp:val=&quot;00F653B6&quot;/&gt;&lt;wsp:rsid wsp:val=&quot;00F674B7&quot;/&gt;&lt;wsp:rsid wsp:val=&quot;00F90A2B&quot;/&gt;&lt;wsp:rsid wsp:val=&quot;00F90D55&quot;/&gt;&lt;wsp:rsid wsp:val=&quot;00F94DB0&quot;/&gt;&lt;wsp:rsid wsp:val=&quot;00FA45D6&quot;/&gt;&lt;wsp:rsid wsp:val=&quot;00FA70DB&quot;/&gt;&lt;wsp:rsid wsp:val=&quot;00FB6285&quot;/&gt;&lt;wsp:rsid wsp:val=&quot;00FC180A&quot;/&gt;&lt;wsp:rsid wsp:val=&quot;00FD29A1&quot;/&gt;&lt;wsp:rsid wsp:val=&quot;00FD33DD&quot;/&gt;&lt;wsp:rsid wsp:val=&quot;00FD36F4&quot;/&gt;&lt;wsp:rsid wsp:val=&quot;00FD44EA&quot;/&gt;&lt;wsp:rsid wsp:val=&quot;00FD48DD&quot;/&gt;&lt;wsp:rsid wsp:val=&quot;00FE2BFE&quot;/&gt;&lt;wsp:rsid wsp:val=&quot;00FF392E&quot;/&gt;&lt;/wsp:rsids&gt;&lt;/w:docPr&gt;&lt;w:body&gt;&lt;w:p wsp:rsidR=&quot;00000000&quot; wsp:rsidRDefault=&quot;000246E8&quot;&gt;&lt;m:oMathPara&gt;&lt;m:oMath&gt;&lt;m:f&gt;&lt;m:fPr&gt;&lt;m:ctrlPr&gt;&lt;w:rPr&gt;&lt;w:rFonts w:ascii=&quot;Cambria Math&quot; w:h-ansi=&quot;Cambria Math&quot; w:cs=&quot;Times New Roman&quot;/&gt;&lt;wx:font wx:val=&quot;Cambria Math&quot;/&gt;&lt;w:i/&gt;&lt;w:color w:val=&quot;000000&quot;/&gt;&lt;w:sz w:val=&quot;28&quot;/&gt;&lt;w:sz-cs w:val=&quot;28&quot;/&gt;&lt;/w:rPr&gt;&lt;/m:ctrlPr&gt;&lt;/m:fPr&gt;&lt;m:num&gt;&lt;m:r&gt;&lt;w:rPr&gt;&lt;w:rFonts w:ascii=&quot;Cambria Math&quot; w:h-ansi=&quot;Cambria Math&quot; w:cs=&quot;Times New Roman&quot;/&gt;&lt;wx:font wx:val=&quot;Cambria Math&quot;/&gt;&lt;w:i/&gt;&lt;w:color w:val=&quot;000000&quot;/&gt;&lt;w:sz w:val=&quot;28&quot;/&gt;&lt;w:sz-cs w:val=&quot;28&quot;/&gt;&lt;/w:rPr&gt;&lt;m:t&gt;5&lt;/m:t&gt;&lt;/m:r&gt;&lt;/m:num&gt;&lt;m:den&gt;&lt;m:r&gt;&lt;w:rPr&gt;&lt;w:rFonts w:ascii=&quot;Cambria Math&quot; w:h-ansi=&quot;Cambria Math&quot; w:cs=&quot;Times New Roman&quot;/&gt;&lt;wx:font wx:val=&quot;Cambria Math&quot;/&gt;&lt;w:i/&gt;&lt;w:color w:val=&quot;000000&quot;/&gt;&lt;w:sz w:val=&quot;28&quot;/&gt;&lt;w:sz-cs w:val=&quot;28&quot;/&gt;&lt;/w:rPr&gt;&lt;m:t&gt;7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24" o:title="" chromakey="white"/>
                </v:shape>
              </w:pict>
            </w: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instrText xml:space="preserve"> </w:instrText>
            </w: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560AD">
              <w:rPr>
                <w:rFonts w:ascii="Times New Roman" w:hAnsi="Times New Roman"/>
                <w:sz w:val="24"/>
                <w:szCs w:val="24"/>
              </w:rPr>
              <w:pict>
                <v:shape id="_x0000_i1035" type="#_x0000_t75" style="width:7.8pt;height:23.4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10&quot;/&gt;&lt;w:displayHorizontalDrawingGridEvery w:val=&quot;0&quot;/&gt;&lt;w:displayVerticalDrawingGridEvery w:val=&quot;0&quot;/&gt;&lt;w:punctuationKerning/&gt;&lt;w:characterSpacingControl w:val=&quot;DontCompress&quot;/&gt;&lt;w:optimizeForBrowser/&gt;&lt;w:relyOnVML/&gt;&lt;w:allowPNG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D23D54&quot;/&gt;&lt;wsp:rsid wsp:val=&quot;00021C1C&quot;/&gt;&lt;wsp:rsid wsp:val=&quot;00022960&quot;/&gt;&lt;wsp:rsid wsp:val=&quot;000246E8&quot;/&gt;&lt;wsp:rsid wsp:val=&quot;00036490&quot;/&gt;&lt;wsp:rsid wsp:val=&quot;000402D8&quot;/&gt;&lt;wsp:rsid wsp:val=&quot;00046222&quot;/&gt;&lt;wsp:rsid wsp:val=&quot;00046851&quot;/&gt;&lt;wsp:rsid wsp:val=&quot;00046EC3&quot;/&gt;&lt;wsp:rsid wsp:val=&quot;000524E9&quot;/&gt;&lt;wsp:rsid wsp:val=&quot;00057961&quot;/&gt;&lt;wsp:rsid wsp:val=&quot;000602C3&quot;/&gt;&lt;wsp:rsid wsp:val=&quot;000704BC&quot;/&gt;&lt;wsp:rsid wsp:val=&quot;000712FE&quot;/&gt;&lt;wsp:rsid wsp:val=&quot;00077E32&quot;/&gt;&lt;wsp:rsid wsp:val=&quot;00084AC8&quot;/&gt;&lt;wsp:rsid wsp:val=&quot;00093543&quot;/&gt;&lt;wsp:rsid wsp:val=&quot;000A30BD&quot;/&gt;&lt;wsp:rsid wsp:val=&quot;000C152D&quot;/&gt;&lt;wsp:rsid wsp:val=&quot;000C1FAC&quot;/&gt;&lt;wsp:rsid wsp:val=&quot;000C33C5&quot;/&gt;&lt;wsp:rsid wsp:val=&quot;000C3D6E&quot;/&gt;&lt;wsp:rsid wsp:val=&quot;000E542F&quot;/&gt;&lt;wsp:rsid wsp:val=&quot;000E5AF0&quot;/&gt;&lt;wsp:rsid wsp:val=&quot;000F3CFA&quot;/&gt;&lt;wsp:rsid wsp:val=&quot;000F6A0D&quot;/&gt;&lt;wsp:rsid wsp:val=&quot;001022B9&quot;/&gt;&lt;wsp:rsid wsp:val=&quot;00106252&quot;/&gt;&lt;wsp:rsid wsp:val=&quot;00107C7C&quot;/&gt;&lt;wsp:rsid wsp:val=&quot;00124A08&quot;/&gt;&lt;wsp:rsid wsp:val=&quot;00132D29&quot;/&gt;&lt;wsp:rsid wsp:val=&quot;00161426&quot;/&gt;&lt;wsp:rsid wsp:val=&quot;00163233&quot;/&gt;&lt;wsp:rsid wsp:val=&quot;00166F22&quot;/&gt;&lt;wsp:rsid wsp:val=&quot;0017768B&quot;/&gt;&lt;wsp:rsid wsp:val=&quot;00181F87&quot;/&gt;&lt;wsp:rsid wsp:val=&quot;00182EE1&quot;/&gt;&lt;wsp:rsid wsp:val=&quot;00183326&quot;/&gt;&lt;wsp:rsid wsp:val=&quot;00183FA4&quot;/&gt;&lt;wsp:rsid wsp:val=&quot;00193B36&quot;/&gt;&lt;wsp:rsid wsp:val=&quot;00194173&quot;/&gt;&lt;wsp:rsid wsp:val=&quot;0019476A&quot;/&gt;&lt;wsp:rsid wsp:val=&quot;00194D85&quot;/&gt;&lt;wsp:rsid wsp:val=&quot;0019521C&quot;/&gt;&lt;wsp:rsid wsp:val=&quot;001959EB&quot;/&gt;&lt;wsp:rsid wsp:val=&quot;001B0DE1&quot;/&gt;&lt;wsp:rsid wsp:val=&quot;001B7CCF&quot;/&gt;&lt;wsp:rsid wsp:val=&quot;001D67D8&quot;/&gt;&lt;wsp:rsid wsp:val=&quot;001E3A57&quot;/&gt;&lt;wsp:rsid wsp:val=&quot;001E5793&quot;/&gt;&lt;wsp:rsid wsp:val=&quot;001E7686&quot;/&gt;&lt;wsp:rsid wsp:val=&quot;001F1B04&quot;/&gt;&lt;wsp:rsid wsp:val=&quot;0020507E&quot;/&gt;&lt;wsp:rsid wsp:val=&quot;002105B6&quot;/&gt;&lt;wsp:rsid wsp:val=&quot;0022070B&quot;/&gt;&lt;wsp:rsid wsp:val=&quot;002212FC&quot;/&gt;&lt;wsp:rsid wsp:val=&quot;00225BA6&quot;/&gt;&lt;wsp:rsid wsp:val=&quot;00227648&quot;/&gt;&lt;wsp:rsid wsp:val=&quot;00227D96&quot;/&gt;&lt;wsp:rsid wsp:val=&quot;00232B71&quot;/&gt;&lt;wsp:rsid wsp:val=&quot;00236186&quot;/&gt;&lt;wsp:rsid wsp:val=&quot;00255CF9&quot;/&gt;&lt;wsp:rsid wsp:val=&quot;00257230&quot;/&gt;&lt;wsp:rsid wsp:val=&quot;00262DC9&quot;/&gt;&lt;wsp:rsid wsp:val=&quot;0026505E&quot;/&gt;&lt;wsp:rsid wsp:val=&quot;00270526&quot;/&gt;&lt;wsp:rsid wsp:val=&quot;00275C55&quot;/&gt;&lt;wsp:rsid wsp:val=&quot;00276630&quot;/&gt;&lt;wsp:rsid wsp:val=&quot;00280758&quot;/&gt;&lt;wsp:rsid wsp:val=&quot;002826B1&quot;/&gt;&lt;wsp:rsid wsp:val=&quot;002952F0&quot;/&gt;&lt;wsp:rsid wsp:val=&quot;002B5B6D&quot;/&gt;&lt;wsp:rsid wsp:val=&quot;002C1996&quot;/&gt;&lt;wsp:rsid wsp:val=&quot;002C6254&quot;/&gt;&lt;wsp:rsid wsp:val=&quot;002C7012&quot;/&gt;&lt;wsp:rsid wsp:val=&quot;002E1E8A&quot;/&gt;&lt;wsp:rsid wsp:val=&quot;002E2A70&quot;/&gt;&lt;wsp:rsid wsp:val=&quot;002F5EEC&quot;/&gt;&lt;wsp:rsid wsp:val=&quot;00330C0D&quot;/&gt;&lt;wsp:rsid wsp:val=&quot;0033570D&quot;/&gt;&lt;wsp:rsid wsp:val=&quot;003368F7&quot;/&gt;&lt;wsp:rsid wsp:val=&quot;00367E12&quot;/&gt;&lt;wsp:rsid wsp:val=&quot;00370A4A&quot;/&gt;&lt;wsp:rsid wsp:val=&quot;003A41FB&quot;/&gt;&lt;wsp:rsid wsp:val=&quot;003B0C65&quot;/&gt;&lt;wsp:rsid wsp:val=&quot;003B40EC&quot;/&gt;&lt;wsp:rsid wsp:val=&quot;003B74D1&quot;/&gt;&lt;wsp:rsid wsp:val=&quot;003C2885&quot;/&gt;&lt;wsp:rsid wsp:val=&quot;003D0500&quot;/&gt;&lt;wsp:rsid wsp:val=&quot;003D3A7F&quot;/&gt;&lt;wsp:rsid wsp:val=&quot;003D445B&quot;/&gt;&lt;wsp:rsid wsp:val=&quot;003E15B4&quot;/&gt;&lt;wsp:rsid wsp:val=&quot;003F5413&quot;/&gt;&lt;wsp:rsid wsp:val=&quot;003F6FA9&quot;/&gt;&lt;wsp:rsid wsp:val=&quot;003F7419&quot;/&gt;&lt;wsp:rsid wsp:val=&quot;004006C6&quot;/&gt;&lt;wsp:rsid wsp:val=&quot;00403A85&quot;/&gt;&lt;wsp:rsid wsp:val=&quot;004178BF&quot;/&gt;&lt;wsp:rsid wsp:val=&quot;00421464&quot;/&gt;&lt;wsp:rsid wsp:val=&quot;00433983&quot;/&gt;&lt;wsp:rsid wsp:val=&quot;00443339&quot;/&gt;&lt;wsp:rsid wsp:val=&quot;004449D1&quot;/&gt;&lt;wsp:rsid wsp:val=&quot;00450BF4&quot;/&gt;&lt;wsp:rsid wsp:val=&quot;00452074&quot;/&gt;&lt;wsp:rsid wsp:val=&quot;0045440F&quot;/&gt;&lt;wsp:rsid wsp:val=&quot;004723F5&quot;/&gt;&lt;wsp:rsid wsp:val=&quot;00492DCD&quot;/&gt;&lt;wsp:rsid wsp:val=&quot;00494308&quot;/&gt;&lt;wsp:rsid wsp:val=&quot;004A4A3B&quot;/&gt;&lt;wsp:rsid wsp:val=&quot;004B16D6&quot;/&gt;&lt;wsp:rsid wsp:val=&quot;004B4E0B&quot;/&gt;&lt;wsp:rsid wsp:val=&quot;004B5964&quot;/&gt;&lt;wsp:rsid wsp:val=&quot;004D3FCE&quot;/&gt;&lt;wsp:rsid wsp:val=&quot;004D459B&quot;/&gt;&lt;wsp:rsid wsp:val=&quot;004D4941&quot;/&gt;&lt;wsp:rsid wsp:val=&quot;004D6BC3&quot;/&gt;&lt;wsp:rsid wsp:val=&quot;004E26E0&quot;/&gt;&lt;wsp:rsid wsp:val=&quot;004E384C&quot;/&gt;&lt;wsp:rsid wsp:val=&quot;004E5178&quot;/&gt;&lt;wsp:rsid wsp:val=&quot;00505213&quot;/&gt;&lt;wsp:rsid wsp:val=&quot;005129F3&quot;/&gt;&lt;wsp:rsid wsp:val=&quot;0052387A&quot;/&gt;&lt;wsp:rsid wsp:val=&quot;00536E94&quot;/&gt;&lt;wsp:rsid wsp:val=&quot;00540100&quot;/&gt;&lt;wsp:rsid wsp:val=&quot;00546EA4&quot;/&gt;&lt;wsp:rsid wsp:val=&quot;0056400E&quot;/&gt;&lt;wsp:rsid wsp:val=&quot;0056623E&quot;/&gt;&lt;wsp:rsid wsp:val=&quot;0056673E&quot;/&gt;&lt;wsp:rsid wsp:val=&quot;00570A35&quot;/&gt;&lt;wsp:rsid wsp:val=&quot;005713DD&quot;/&gt;&lt;wsp:rsid wsp:val=&quot;005735AF&quot;/&gt;&lt;wsp:rsid wsp:val=&quot;00596E5D&quot;/&gt;&lt;wsp:rsid wsp:val=&quot;005A1EE7&quot;/&gt;&lt;wsp:rsid wsp:val=&quot;005A6ED6&quot;/&gt;&lt;wsp:rsid wsp:val=&quot;005B334E&quot;/&gt;&lt;wsp:rsid wsp:val=&quot;005B3760&quot;/&gt;&lt;wsp:rsid wsp:val=&quot;005C35CD&quot;/&gt;&lt;wsp:rsid wsp:val=&quot;005C63AE&quot;/&gt;&lt;wsp:rsid wsp:val=&quot;005D0395&quot;/&gt;&lt;wsp:rsid wsp:val=&quot;005D1536&quot;/&gt;&lt;wsp:rsid wsp:val=&quot;005D7CE9&quot;/&gt;&lt;wsp:rsid wsp:val=&quot;005E20D8&quot;/&gt;&lt;wsp:rsid wsp:val=&quot;005F6F13&quot;/&gt;&lt;wsp:rsid wsp:val=&quot;00603CBC&quot;/&gt;&lt;wsp:rsid wsp:val=&quot;00613433&quot;/&gt;&lt;wsp:rsid wsp:val=&quot;0061347B&quot;/&gt;&lt;wsp:rsid wsp:val=&quot;0062583B&quot;/&gt;&lt;wsp:rsid wsp:val=&quot;006458A4&quot;/&gt;&lt;wsp:rsid wsp:val=&quot;00645F9D&quot;/&gt;&lt;wsp:rsid wsp:val=&quot;00650959&quot;/&gt;&lt;wsp:rsid wsp:val=&quot;006553D6&quot;/&gt;&lt;wsp:rsid wsp:val=&quot;006628A1&quot;/&gt;&lt;wsp:rsid wsp:val=&quot;0066461D&quot;/&gt;&lt;wsp:rsid wsp:val=&quot;006708E0&quot;/&gt;&lt;wsp:rsid wsp:val=&quot;00684BD5&quot;/&gt;&lt;wsp:rsid wsp:val=&quot;0068618E&quot;/&gt;&lt;wsp:rsid wsp:val=&quot;00693147&quot;/&gt;&lt;wsp:rsid wsp:val=&quot;006A1B3D&quot;/&gt;&lt;wsp:rsid wsp:val=&quot;006B0F37&quot;/&gt;&lt;wsp:rsid wsp:val=&quot;006B2D92&quot;/&gt;&lt;wsp:rsid wsp:val=&quot;006C776E&quot;/&gt;&lt;wsp:rsid wsp:val=&quot;006D2B68&quot;/&gt;&lt;wsp:rsid wsp:val=&quot;006D54F3&quot;/&gt;&lt;wsp:rsid wsp:val=&quot;006E0131&quot;/&gt;&lt;wsp:rsid wsp:val=&quot;006E2F0A&quot;/&gt;&lt;wsp:rsid wsp:val=&quot;006E70E2&quot;/&gt;&lt;wsp:rsid wsp:val=&quot;006F7FE1&quot;/&gt;&lt;wsp:rsid wsp:val=&quot;007149E3&quot;/&gt;&lt;wsp:rsid wsp:val=&quot;00717800&quot;/&gt;&lt;wsp:rsid wsp:val=&quot;00756FEB&quot;/&gt;&lt;wsp:rsid wsp:val=&quot;00761333&quot;/&gt;&lt;wsp:rsid wsp:val=&quot;007678CA&quot;/&gt;&lt;wsp:rsid wsp:val=&quot;00776BE5&quot;/&gt;&lt;wsp:rsid wsp:val=&quot;00782438&quot;/&gt;&lt;wsp:rsid wsp:val=&quot;007825A5&quot;/&gt;&lt;wsp:rsid wsp:val=&quot;00793D1A&quot;/&gt;&lt;wsp:rsid wsp:val=&quot;007940B6&quot;/&gt;&lt;wsp:rsid wsp:val=&quot;00794EF5&quot;/&gt;&lt;wsp:rsid wsp:val=&quot;007A251E&quot;/&gt;&lt;wsp:rsid wsp:val=&quot;007B008B&quot;/&gt;&lt;wsp:rsid wsp:val=&quot;007B2CD9&quot;/&gt;&lt;wsp:rsid wsp:val=&quot;007C2ED8&quot;/&gt;&lt;wsp:rsid wsp:val=&quot;007C3DD2&quot;/&gt;&lt;wsp:rsid wsp:val=&quot;007C5FA7&quot;/&gt;&lt;wsp:rsid wsp:val=&quot;007D00C0&quot;/&gt;&lt;wsp:rsid wsp:val=&quot;007E6E50&quot;/&gt;&lt;wsp:rsid wsp:val=&quot;007F5BDA&quot;/&gt;&lt;wsp:rsid wsp:val=&quot;007F5F3B&quot;/&gt;&lt;wsp:rsid wsp:val=&quot;00800F49&quot;/&gt;&lt;wsp:rsid wsp:val=&quot;00814D45&quot;/&gt;&lt;wsp:rsid wsp:val=&quot;008170AB&quot;/&gt;&lt;wsp:rsid wsp:val=&quot;00834447&quot;/&gt;&lt;wsp:rsid wsp:val=&quot;0083472B&quot;/&gt;&lt;wsp:rsid wsp:val=&quot;008418FB&quot;/&gt;&lt;wsp:rsid wsp:val=&quot;00846149&quot;/&gt;&lt;wsp:rsid wsp:val=&quot;00850FEA&quot;/&gt;&lt;wsp:rsid wsp:val=&quot;0087146B&quot;/&gt;&lt;wsp:rsid wsp:val=&quot;0088624D&quot;/&gt;&lt;wsp:rsid wsp:val=&quot;008937EF&quot;/&gt;&lt;wsp:rsid wsp:val=&quot;008A0D26&quot;/&gt;&lt;wsp:rsid wsp:val=&quot;008A3273&quot;/&gt;&lt;wsp:rsid wsp:val=&quot;008B4FDD&quot;/&gt;&lt;wsp:rsid wsp:val=&quot;008B56F0&quot;/&gt;&lt;wsp:rsid wsp:val=&quot;008C748C&quot;/&gt;&lt;wsp:rsid wsp:val=&quot;008E02A4&quot;/&gt;&lt;wsp:rsid wsp:val=&quot;008F03CB&quot;/&gt;&lt;wsp:rsid wsp:val=&quot;008F0B05&quot;/&gt;&lt;wsp:rsid wsp:val=&quot;00901C75&quot;/&gt;&lt;wsp:rsid wsp:val=&quot;009021DA&quot;/&gt;&lt;wsp:rsid wsp:val=&quot;00903600&quot;/&gt;&lt;wsp:rsid wsp:val=&quot;00926DB1&quot;/&gt;&lt;wsp:rsid wsp:val=&quot;0093551E&quot;/&gt;&lt;wsp:rsid wsp:val=&quot;0094089E&quot;/&gt;&lt;wsp:rsid wsp:val=&quot;009574E3&quot;/&gt;&lt;wsp:rsid wsp:val=&quot;0096113E&quot;/&gt;&lt;wsp:rsid wsp:val=&quot;0096763D&quot;/&gt;&lt;wsp:rsid wsp:val=&quot;00987499&quot;/&gt;&lt;wsp:rsid wsp:val=&quot;00987DE9&quot;/&gt;&lt;wsp:rsid wsp:val=&quot;009903C3&quot;/&gt;&lt;wsp:rsid wsp:val=&quot;009911C3&quot;/&gt;&lt;wsp:rsid wsp:val=&quot;00993BFB&quot;/&gt;&lt;wsp:rsid wsp:val=&quot;009A446B&quot;/&gt;&lt;wsp:rsid wsp:val=&quot;009A6E6F&quot;/&gt;&lt;wsp:rsid wsp:val=&quot;009B568D&quot;/&gt;&lt;wsp:rsid wsp:val=&quot;009C0558&quot;/&gt;&lt;wsp:rsid wsp:val=&quot;009C7C9E&quot;/&gt;&lt;wsp:rsid wsp:val=&quot;009D7842&quot;/&gt;&lt;wsp:rsid wsp:val=&quot;009E0368&quot;/&gt;&lt;wsp:rsid wsp:val=&quot;009E437D&quot;/&gt;&lt;wsp:rsid wsp:val=&quot;009F1E5E&quot;/&gt;&lt;wsp:rsid wsp:val=&quot;00A00EE0&quot;/&gt;&lt;wsp:rsid wsp:val=&quot;00A127B9&quot;/&gt;&lt;wsp:rsid wsp:val=&quot;00A2098A&quot;/&gt;&lt;wsp:rsid wsp:val=&quot;00A21D75&quot;/&gt;&lt;wsp:rsid wsp:val=&quot;00A26ABF&quot;/&gt;&lt;wsp:rsid wsp:val=&quot;00A36AD0&quot;/&gt;&lt;wsp:rsid wsp:val=&quot;00A40C71&quot;/&gt;&lt;wsp:rsid wsp:val=&quot;00A4616E&quot;/&gt;&lt;wsp:rsid wsp:val=&quot;00A4752E&quot;/&gt;&lt;wsp:rsid wsp:val=&quot;00A55450&quot;/&gt;&lt;wsp:rsid wsp:val=&quot;00A627DC&quot;/&gt;&lt;wsp:rsid wsp:val=&quot;00A7234D&quot;/&gt;&lt;wsp:rsid wsp:val=&quot;00A774E6&quot;/&gt;&lt;wsp:rsid wsp:val=&quot;00A8045B&quot;/&gt;&lt;wsp:rsid wsp:val=&quot;00A85DCB&quot;/&gt;&lt;wsp:rsid wsp:val=&quot;00A87EF9&quot;/&gt;&lt;wsp:rsid wsp:val=&quot;00A920D0&quot;/&gt;&lt;wsp:rsid wsp:val=&quot;00A94479&quot;/&gt;&lt;wsp:rsid wsp:val=&quot;00A975BC&quot;/&gt;&lt;wsp:rsid wsp:val=&quot;00AA637D&quot;/&gt;&lt;wsp:rsid wsp:val=&quot;00AA73B8&quot;/&gt;&lt;wsp:rsid wsp:val=&quot;00AB366D&quot;/&gt;&lt;wsp:rsid wsp:val=&quot;00AB473D&quot;/&gt;&lt;wsp:rsid wsp:val=&quot;00AB7C0A&quot;/&gt;&lt;wsp:rsid wsp:val=&quot;00AC2228&quot;/&gt;&lt;wsp:rsid wsp:val=&quot;00AC3118&quot;/&gt;&lt;wsp:rsid wsp:val=&quot;00AC7EDF&quot;/&gt;&lt;wsp:rsid wsp:val=&quot;00AD068B&quot;/&gt;&lt;wsp:rsid wsp:val=&quot;00AD0E16&quot;/&gt;&lt;wsp:rsid wsp:val=&quot;00AD5615&quot;/&gt;&lt;wsp:rsid wsp:val=&quot;00AE4903&quot;/&gt;&lt;wsp:rsid wsp:val=&quot;00AE6D63&quot;/&gt;&lt;wsp:rsid wsp:val=&quot;00AF4F9B&quot;/&gt;&lt;wsp:rsid wsp:val=&quot;00AF5761&quot;/&gt;&lt;wsp:rsid wsp:val=&quot;00B016ED&quot;/&gt;&lt;wsp:rsid wsp:val=&quot;00B054B0&quot;/&gt;&lt;wsp:rsid wsp:val=&quot;00B14C50&quot;/&gt;&lt;wsp:rsid wsp:val=&quot;00B27186&quot;/&gt;&lt;wsp:rsid wsp:val=&quot;00B32CA4&quot;/&gt;&lt;wsp:rsid wsp:val=&quot;00B33F5D&quot;/&gt;&lt;wsp:rsid wsp:val=&quot;00B355C7&quot;/&gt;&lt;wsp:rsid wsp:val=&quot;00B4591B&quot;/&gt;&lt;wsp:rsid wsp:val=&quot;00B500BD&quot;/&gt;&lt;wsp:rsid wsp:val=&quot;00B5277B&quot;/&gt;&lt;wsp:rsid wsp:val=&quot;00B57EF8&quot;/&gt;&lt;wsp:rsid wsp:val=&quot;00B62411&quot;/&gt;&lt;wsp:rsid wsp:val=&quot;00B62F3E&quot;/&gt;&lt;wsp:rsid wsp:val=&quot;00B66319&quot;/&gt;&lt;wsp:rsid wsp:val=&quot;00B66B37&quot;/&gt;&lt;wsp:rsid wsp:val=&quot;00B67AE0&quot;/&gt;&lt;wsp:rsid wsp:val=&quot;00B70DC7&quot;/&gt;&lt;wsp:rsid wsp:val=&quot;00B71EC8&quot;/&gt;&lt;wsp:rsid wsp:val=&quot;00B87EA7&quot;/&gt;&lt;wsp:rsid wsp:val=&quot;00B913CE&quot;/&gt;&lt;wsp:rsid wsp:val=&quot;00B95548&quot;/&gt;&lt;wsp:rsid wsp:val=&quot;00BB4AA7&quot;/&gt;&lt;wsp:rsid wsp:val=&quot;00BC55EF&quot;/&gt;&lt;wsp:rsid wsp:val=&quot;00BC658B&quot;/&gt;&lt;wsp:rsid wsp:val=&quot;00BF6A35&quot;/&gt;&lt;wsp:rsid wsp:val=&quot;00C02BF0&quot;/&gt;&lt;wsp:rsid wsp:val=&quot;00C04522&quot;/&gt;&lt;wsp:rsid wsp:val=&quot;00C157C0&quot;/&gt;&lt;wsp:rsid wsp:val=&quot;00C21730&quot;/&gt;&lt;wsp:rsid wsp:val=&quot;00C32C7A&quot;/&gt;&lt;wsp:rsid wsp:val=&quot;00C412F1&quot;/&gt;&lt;wsp:rsid wsp:val=&quot;00C41C3C&quot;/&gt;&lt;wsp:rsid wsp:val=&quot;00C51FFA&quot;/&gt;&lt;wsp:rsid wsp:val=&quot;00C54354&quot;/&gt;&lt;wsp:rsid wsp:val=&quot;00C5572A&quot;/&gt;&lt;wsp:rsid wsp:val=&quot;00C602AF&quot;/&gt;&lt;wsp:rsid wsp:val=&quot;00C62424&quot;/&gt;&lt;wsp:rsid wsp:val=&quot;00C64217&quot;/&gt;&lt;wsp:rsid wsp:val=&quot;00C66972&quot;/&gt;&lt;wsp:rsid wsp:val=&quot;00C704D7&quot;/&gt;&lt;wsp:rsid wsp:val=&quot;00C82539&quot;/&gt;&lt;wsp:rsid wsp:val=&quot;00C84D7F&quot;/&gt;&lt;wsp:rsid wsp:val=&quot;00CA3259&quot;/&gt;&lt;wsp:rsid wsp:val=&quot;00CA4B2C&quot;/&gt;&lt;wsp:rsid wsp:val=&quot;00CA5C49&quot;/&gt;&lt;wsp:rsid wsp:val=&quot;00CB5C33&quot;/&gt;&lt;wsp:rsid wsp:val=&quot;00CC6090&quot;/&gt;&lt;wsp:rsid wsp:val=&quot;00CC6DD4&quot;/&gt;&lt;wsp:rsid wsp:val=&quot;00CC7555&quot;/&gt;&lt;wsp:rsid wsp:val=&quot;00CD20F3&quot;/&gt;&lt;wsp:rsid wsp:val=&quot;00CE0CC9&quot;/&gt;&lt;wsp:rsid wsp:val=&quot;00CE2B57&quot;/&gt;&lt;wsp:rsid wsp:val=&quot;00CF52C5&quot;/&gt;&lt;wsp:rsid wsp:val=&quot;00CF6564&quot;/&gt;&lt;wsp:rsid wsp:val=&quot;00D05C14&quot;/&gt;&lt;wsp:rsid wsp:val=&quot;00D1670E&quot;/&gt;&lt;wsp:rsid wsp:val=&quot;00D23D54&quot;/&gt;&lt;wsp:rsid wsp:val=&quot;00D24AFB&quot;/&gt;&lt;wsp:rsid wsp:val=&quot;00D25669&quot;/&gt;&lt;wsp:rsid wsp:val=&quot;00D4280E&quot;/&gt;&lt;wsp:rsid wsp:val=&quot;00D67385&quot;/&gt;&lt;wsp:rsid wsp:val=&quot;00D76F81&quot;/&gt;&lt;wsp:rsid wsp:val=&quot;00D840D1&quot;/&gt;&lt;wsp:rsid wsp:val=&quot;00D84EE2&quot;/&gt;&lt;wsp:rsid wsp:val=&quot;00D866FD&quot;/&gt;&lt;wsp:rsid wsp:val=&quot;00D86A87&quot;/&gt;&lt;wsp:rsid wsp:val=&quot;00D90877&quot;/&gt;&lt;wsp:rsid wsp:val=&quot;00D91086&quot;/&gt;&lt;wsp:rsid wsp:val=&quot;00DA3C8C&quot;/&gt;&lt;wsp:rsid wsp:val=&quot;00DA6012&quot;/&gt;&lt;wsp:rsid wsp:val=&quot;00DC3687&quot;/&gt;&lt;wsp:rsid wsp:val=&quot;00DC580F&quot;/&gt;&lt;wsp:rsid wsp:val=&quot;00DD06E1&quot;/&gt;&lt;wsp:rsid wsp:val=&quot;00DD13EF&quot;/&gt;&lt;wsp:rsid wsp:val=&quot;00DD7E8E&quot;/&gt;&lt;wsp:rsid wsp:val=&quot;00DE01B0&quot;/&gt;&lt;wsp:rsid wsp:val=&quot;00DE0E39&quot;/&gt;&lt;wsp:rsid wsp:val=&quot;00DE107E&quot;/&gt;&lt;wsp:rsid wsp:val=&quot;00DE3395&quot;/&gt;&lt;wsp:rsid wsp:val=&quot;00DF4097&quot;/&gt;&lt;wsp:rsid wsp:val=&quot;00DF4AED&quot;/&gt;&lt;wsp:rsid wsp:val=&quot;00DF6AE4&quot;/&gt;&lt;wsp:rsid wsp:val=&quot;00E02DA0&quot;/&gt;&lt;wsp:rsid wsp:val=&quot;00E12CC7&quot;/&gt;&lt;wsp:rsid wsp:val=&quot;00E168B1&quot;/&gt;&lt;wsp:rsid wsp:val=&quot;00E16CC3&quot;/&gt;&lt;wsp:rsid wsp:val=&quot;00E32112&quot;/&gt;&lt;wsp:rsid wsp:val=&quot;00E36FA2&quot;/&gt;&lt;wsp:rsid wsp:val=&quot;00E416E1&quot;/&gt;&lt;wsp:rsid wsp:val=&quot;00E501D4&quot;/&gt;&lt;wsp:rsid wsp:val=&quot;00E50604&quot;/&gt;&lt;wsp:rsid wsp:val=&quot;00E53B21&quot;/&gt;&lt;wsp:rsid wsp:val=&quot;00E557AA&quot;/&gt;&lt;wsp:rsid wsp:val=&quot;00E705D1&quot;/&gt;&lt;wsp:rsid wsp:val=&quot;00E709C1&quot;/&gt;&lt;wsp:rsid wsp:val=&quot;00E70BE6&quot;/&gt;&lt;wsp:rsid wsp:val=&quot;00E73B6B&quot;/&gt;&lt;wsp:rsid wsp:val=&quot;00E82415&quot;/&gt;&lt;wsp:rsid wsp:val=&quot;00E82823&quot;/&gt;&lt;wsp:rsid wsp:val=&quot;00E82829&quot;/&gt;&lt;wsp:rsid wsp:val=&quot;00E83D7D&quot;/&gt;&lt;wsp:rsid wsp:val=&quot;00EA14A4&quot;/&gt;&lt;wsp:rsid wsp:val=&quot;00EA1CE0&quot;/&gt;&lt;wsp:rsid wsp:val=&quot;00EA21AF&quot;/&gt;&lt;wsp:rsid wsp:val=&quot;00EA6A97&quot;/&gt;&lt;wsp:rsid wsp:val=&quot;00EC3F12&quot;/&gt;&lt;wsp:rsid wsp:val=&quot;00EC5A05&quot;/&gt;&lt;wsp:rsid wsp:val=&quot;00ED3F12&quot;/&gt;&lt;wsp:rsid wsp:val=&quot;00EE157A&quot;/&gt;&lt;wsp:rsid wsp:val=&quot;00EE3543&quot;/&gt;&lt;wsp:rsid wsp:val=&quot;00EE4C31&quot;/&gt;&lt;wsp:rsid wsp:val=&quot;00EE5583&quot;/&gt;&lt;wsp:rsid wsp:val=&quot;00EF1668&quot;/&gt;&lt;wsp:rsid wsp:val=&quot;00EF5266&quot;/&gt;&lt;wsp:rsid wsp:val=&quot;00F051F7&quot;/&gt;&lt;wsp:rsid wsp:val=&quot;00F137D9&quot;/&gt;&lt;wsp:rsid wsp:val=&quot;00F1395C&quot;/&gt;&lt;wsp:rsid wsp:val=&quot;00F33D4F&quot;/&gt;&lt;wsp:rsid wsp:val=&quot;00F4315C&quot;/&gt;&lt;wsp:rsid wsp:val=&quot;00F45C7A&quot;/&gt;&lt;wsp:rsid wsp:val=&quot;00F5361E&quot;/&gt;&lt;wsp:rsid wsp:val=&quot;00F54795&quot;/&gt;&lt;wsp:rsid wsp:val=&quot;00F560F8&quot;/&gt;&lt;wsp:rsid wsp:val=&quot;00F61664&quot;/&gt;&lt;wsp:rsid wsp:val=&quot;00F653B6&quot;/&gt;&lt;wsp:rsid wsp:val=&quot;00F674B7&quot;/&gt;&lt;wsp:rsid wsp:val=&quot;00F90A2B&quot;/&gt;&lt;wsp:rsid wsp:val=&quot;00F90D55&quot;/&gt;&lt;wsp:rsid wsp:val=&quot;00F94DB0&quot;/&gt;&lt;wsp:rsid wsp:val=&quot;00FA45D6&quot;/&gt;&lt;wsp:rsid wsp:val=&quot;00FA70DB&quot;/&gt;&lt;wsp:rsid wsp:val=&quot;00FB6285&quot;/&gt;&lt;wsp:rsid wsp:val=&quot;00FC180A&quot;/&gt;&lt;wsp:rsid wsp:val=&quot;00FD29A1&quot;/&gt;&lt;wsp:rsid wsp:val=&quot;00FD33DD&quot;/&gt;&lt;wsp:rsid wsp:val=&quot;00FD36F4&quot;/&gt;&lt;wsp:rsid wsp:val=&quot;00FD44EA&quot;/&gt;&lt;wsp:rsid wsp:val=&quot;00FD48DD&quot;/&gt;&lt;wsp:rsid wsp:val=&quot;00FE2BFE&quot;/&gt;&lt;wsp:rsid wsp:val=&quot;00FF392E&quot;/&gt;&lt;/wsp:rsids&gt;&lt;/w:docPr&gt;&lt;w:body&gt;&lt;w:p wsp:rsidR=&quot;00000000&quot; wsp:rsidRDefault=&quot;000246E8&quot;&gt;&lt;m:oMathPara&gt;&lt;m:oMath&gt;&lt;m:f&gt;&lt;m:fPr&gt;&lt;m:ctrlPr&gt;&lt;w:rPr&gt;&lt;w:rFonts w:ascii=&quot;Cambria Math&quot; w:h-ansi=&quot;Cambria Math&quot; w:cs=&quot;Times New Roman&quot;/&gt;&lt;wx:font wx:val=&quot;Cambria Math&quot;/&gt;&lt;w:i/&gt;&lt;w:color w:val=&quot;000000&quot;/&gt;&lt;w:sz w:val=&quot;28&quot;/&gt;&lt;w:sz-cs w:val=&quot;28&quot;/&gt;&lt;/w:rPr&gt;&lt;/m:ctrlPr&gt;&lt;/m:fPr&gt;&lt;m:num&gt;&lt;m:r&gt;&lt;w:rPr&gt;&lt;w:rFonts w:ascii=&quot;Cambria Math&quot; w:h-ansi=&quot;Cambria Math&quot; w:cs=&quot;Times New Roman&quot;/&gt;&lt;wx:font wx:val=&quot;Cambria Math&quot;/&gt;&lt;w:i/&gt;&lt;w:color w:val=&quot;000000&quot;/&gt;&lt;w:sz w:val=&quot;28&quot;/&gt;&lt;w:sz-cs w:val=&quot;28&quot;/&gt;&lt;/w:rPr&gt;&lt;m:t&gt;5&lt;/m:t&gt;&lt;/m:r&gt;&lt;/m:num&gt;&lt;m:den&gt;&lt;m:r&gt;&lt;w:rPr&gt;&lt;w:rFonts w:ascii=&quot;Cambria Math&quot; w:h-ansi=&quot;Cambria Math&quot; w:cs=&quot;Times New Roman&quot;/&gt;&lt;wx:font wx:val=&quot;Cambria Math&quot;/&gt;&lt;w:i/&gt;&lt;w:color w:val=&quot;000000&quot;/&gt;&lt;w:sz w:val=&quot;28&quot;/&gt;&lt;w:sz-cs w:val=&quot;28&quot;/&gt;&lt;/w:rPr&gt;&lt;m:t&gt;7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24" o:title="" chromakey="white"/>
                </v:shape>
              </w:pict>
            </w:r>
            <w:r w:rsidRPr="00F560AD">
              <w:rPr>
                <w:rFonts w:ascii="Times New Roman" w:hAnsi="Times New Roman"/>
                <w:color w:val="000000"/>
                <w:sz w:val="24"/>
                <w:szCs w:val="24"/>
              </w:rPr>
              <w:fldChar w:fldCharType="end"/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A1 cao </w:t>
            </w:r>
          </w:p>
        </w:tc>
      </w:tr>
      <w:tr w:rsidR="00224990" w:rsidRPr="00E62EDD" w:rsidTr="000C5640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560AD">
              <w:rPr>
                <w:rFonts w:ascii="Times New Roman" w:hAnsi="Times New Roman"/>
                <w:noProof/>
                <w:sz w:val="24"/>
                <w:szCs w:val="24"/>
              </w:rPr>
              <w:t>A and C</w:t>
            </w:r>
          </w:p>
        </w:tc>
        <w:tc>
          <w:tcPr>
            <w:tcW w:w="876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B1 for A and C (no extras)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560AD">
              <w:rPr>
                <w:rFonts w:ascii="Times New Roman" w:hAnsi="Times New Roman"/>
                <w:noProof/>
                <w:sz w:val="24"/>
                <w:szCs w:val="24"/>
              </w:rPr>
              <w:t>B or E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B1 for B or E (or both) (no extras)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224990" w:rsidRPr="00F560AD" w:rsidRDefault="00224990" w:rsidP="00E7625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(c)</w:t>
            </w:r>
          </w:p>
        </w:tc>
        <w:tc>
          <w:tcPr>
            <w:tcW w:w="2835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560AD"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</w:p>
        </w:tc>
        <w:tc>
          <w:tcPr>
            <w:tcW w:w="876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876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6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3.5) for sf length or 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6 × 5 (=17.5)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3×”3.5” + 3×”3.5” + 21 + 21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or 17.5+17.5+21+21 oe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224990" w:rsidRPr="00E76258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7625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21÷6 (=3.5) for sf length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(6+5+6+5)×”3.5” or 22×3.5 oe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990" w:rsidRPr="00E62EDD" w:rsidTr="00E76BA9">
        <w:trPr>
          <w:trHeight w:val="70"/>
          <w:jc w:val="center"/>
        </w:trPr>
        <w:tc>
          <w:tcPr>
            <w:tcW w:w="641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+ 4 + 3(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+ 4) = 51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+ 4 + 3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+ 12 = 51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5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+ 16 = 51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5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= 35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5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= 35 ÷ 5</w:t>
            </w:r>
          </w:p>
        </w:tc>
        <w:tc>
          <w:tcPr>
            <w:tcW w:w="2100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Ann   7</w:t>
            </w: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Beth 11</w:t>
            </w: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Cath 33</w:t>
            </w:r>
          </w:p>
        </w:tc>
        <w:tc>
          <w:tcPr>
            <w:tcW w:w="876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2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+ 4 or 3(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+ 4) oe seen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‘</w:t>
            </w:r>
            <w:r w:rsidRPr="00F560AD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+ 4’ + ‘3(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+ 4)’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‘</w:t>
            </w:r>
            <w:r w:rsidRPr="00F560AD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+ 4’ + ‘3(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+ 4)’ = 51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A1 for 7 or 11 or 33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C1 for Ann 7, Beth 11, and Cath 33 oe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using a value for </w:t>
            </w:r>
            <w:r w:rsidRPr="00F560AD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, eg </w:t>
            </w:r>
            <w:r w:rsidRPr="00F560AD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+ 4 or 4 × </w:t>
            </w:r>
            <w:r w:rsidRPr="00F560AD">
              <w:rPr>
                <w:rFonts w:ascii="Times New Roman" w:hAnsi="Times New Roman"/>
                <w:i/>
                <w:sz w:val="24"/>
                <w:szCs w:val="24"/>
              </w:rPr>
              <w:t>n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attempting a trial using </w:t>
            </w:r>
            <w:r w:rsidRPr="00F560AD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560AD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+ 4 and 3(</w:t>
            </w:r>
            <w:r w:rsidRPr="00F560AD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+ 4)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at least 2 trials with correct totals for ‘</w:t>
            </w:r>
            <w:r w:rsidRPr="00F560AD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’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A1 for 11 or 33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C1 for Ann 7, Beth 11, and Cath 33 oe</w:t>
            </w:r>
          </w:p>
        </w:tc>
      </w:tr>
      <w:tr w:rsidR="00224990" w:rsidRPr="00E62EDD" w:rsidTr="000C5640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  and  3</w:t>
            </w: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B  and  2</w:t>
            </w:r>
          </w:p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C  and  4</w:t>
            </w:r>
          </w:p>
          <w:p w:rsidR="00224990" w:rsidRPr="00F560AD" w:rsidRDefault="00224990" w:rsidP="00F560AD">
            <w:pPr>
              <w:tabs>
                <w:tab w:val="left" w:pos="446"/>
                <w:tab w:val="left" w:pos="1013"/>
                <w:tab w:val="left" w:pos="158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  and  1</w:t>
            </w:r>
          </w:p>
        </w:tc>
        <w:tc>
          <w:tcPr>
            <w:tcW w:w="876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B2  for all 4 correct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(B1 for 2 correct)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 – (0.008 + 0.015)</w:t>
            </w:r>
          </w:p>
        </w:tc>
        <w:tc>
          <w:tcPr>
            <w:tcW w:w="2100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0.977</w:t>
            </w:r>
          </w:p>
        </w:tc>
        <w:tc>
          <w:tcPr>
            <w:tcW w:w="876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</w:tcPr>
          <w:p w:rsidR="00224990" w:rsidRPr="00F560AD" w:rsidRDefault="00224990" w:rsidP="00F560AD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1 – (0.008 + 0.015) oe</w:t>
            </w:r>
          </w:p>
          <w:p w:rsidR="00224990" w:rsidRDefault="00224990" w:rsidP="00F560AD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for 0.977 oe</w:t>
            </w:r>
          </w:p>
          <w:p w:rsidR="00224990" w:rsidRDefault="00224990" w:rsidP="00F560AD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Default="00224990" w:rsidP="00F560AD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224990" w:rsidRPr="00F560AD" w:rsidRDefault="00224990" w:rsidP="00F560AD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990" w:rsidRPr="00E62EDD" w:rsidTr="000C5640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7.5</w:t>
            </w:r>
          </w:p>
        </w:tc>
        <w:tc>
          <w:tcPr>
            <w:tcW w:w="876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  <w:tcBorders>
              <w:bottom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4.5² + 6² (=56.25)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√56.25 or √(4.5² + 6²)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A1 for 7.5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217</w:t>
            </w:r>
          </w:p>
        </w:tc>
        <w:tc>
          <w:tcPr>
            <w:tcW w:w="876" w:type="dxa"/>
            <w:tcBorders>
              <w:top w:val="nil"/>
            </w:tcBorders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  <w:tcBorders>
              <w:top w:val="nil"/>
            </w:tcBorders>
          </w:tcPr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use of appropriate trig ratio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24990" w:rsidRPr="00D233BB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D233BB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e.g. tan </w:t>
            </w:r>
            <w:r w:rsidRPr="00D233BB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 xml:space="preserve">CAB </w:t>
            </w:r>
            <w:r w:rsidRPr="00D233BB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= </w:t>
            </w:r>
            <w:r w:rsidRPr="00F560AD">
              <w:rPr>
                <w:rFonts w:ascii="Times New Roman" w:hAnsi="Times New Roman"/>
                <w:position w:val="-24"/>
                <w:sz w:val="24"/>
                <w:szCs w:val="24"/>
                <w:lang w:val="es-ES"/>
              </w:rPr>
              <w:object w:dxaOrig="420" w:dyaOrig="620">
                <v:shape id="_x0000_i1036" type="#_x0000_t75" style="width:21pt;height:30.6pt" o:ole="">
                  <v:imagedata r:id="rId25" o:title=""/>
                </v:shape>
                <o:OLEObject Type="Embed" ProgID="Equation.3" ShapeID="_x0000_i1036" DrawAspect="Content" ObjectID="_1543387250" r:id="rId26"/>
              </w:object>
            </w:r>
            <w:r w:rsidRPr="00D233BB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( = 0.75),</w:t>
            </w:r>
          </w:p>
          <w:p w:rsidR="00224990" w:rsidRPr="00D233BB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D233BB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sin </w:t>
            </w:r>
            <w:r w:rsidRPr="00D233BB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 xml:space="preserve">CAB </w:t>
            </w:r>
            <w:r w:rsidRPr="00D233BB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= </w:t>
            </w:r>
            <w:r w:rsidRPr="00F560AD">
              <w:rPr>
                <w:rFonts w:ascii="Times New Roman" w:hAnsi="Times New Roman"/>
                <w:position w:val="-24"/>
                <w:sz w:val="24"/>
                <w:szCs w:val="24"/>
                <w:lang w:val="es-ES"/>
              </w:rPr>
              <w:object w:dxaOrig="600" w:dyaOrig="620">
                <v:shape id="_x0000_i1037" type="#_x0000_t75" style="width:30pt;height:30.6pt" o:ole="">
                  <v:imagedata r:id="rId27" o:title=""/>
                </v:shape>
                <o:OLEObject Type="Embed" ProgID="Equation.DSMT4" ShapeID="_x0000_i1037" DrawAspect="Content" ObjectID="_1543387251" r:id="rId28"/>
              </w:object>
            </w:r>
            <w:r w:rsidRPr="00D233BB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( = 0.6), cos </w:t>
            </w:r>
            <w:r w:rsidRPr="00D233BB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 xml:space="preserve">CAB </w:t>
            </w:r>
            <w:r w:rsidRPr="00D233BB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= </w:t>
            </w:r>
            <w:r w:rsidRPr="00F560AD">
              <w:rPr>
                <w:rFonts w:ascii="Times New Roman" w:hAnsi="Times New Roman"/>
                <w:position w:val="-24"/>
                <w:sz w:val="24"/>
                <w:szCs w:val="24"/>
                <w:lang w:val="es-ES"/>
              </w:rPr>
              <w:object w:dxaOrig="600" w:dyaOrig="620">
                <v:shape id="_x0000_i1038" type="#_x0000_t75" style="width:30pt;height:30.6pt" o:ole="">
                  <v:imagedata r:id="rId29" o:title=""/>
                </v:shape>
                <o:OLEObject Type="Embed" ProgID="Equation.DSMT4" ShapeID="_x0000_i1038" DrawAspect="Content" ObjectID="_1543387252" r:id="rId30"/>
              </w:object>
            </w:r>
            <w:r w:rsidRPr="00D233BB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( = 0.8)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inverse trig shown correctly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CAB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= tan</w:t>
            </w:r>
            <w:r w:rsidRPr="00F560AD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t>−1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position w:val="-24"/>
                <w:sz w:val="24"/>
                <w:szCs w:val="24"/>
              </w:rPr>
              <w:object w:dxaOrig="420" w:dyaOrig="620">
                <v:shape id="_x0000_i1039" type="#_x0000_t75" style="width:21pt;height:30.6pt" o:ole="">
                  <v:imagedata r:id="rId25" o:title=""/>
                </v:shape>
                <o:OLEObject Type="Embed" ProgID="Equation.3" ShapeID="_x0000_i1039" DrawAspect="Content" ObjectID="_1543387253" r:id="rId31"/>
              </w:object>
            </w:r>
            <w:r w:rsidRPr="00F560AD">
              <w:rPr>
                <w:rFonts w:ascii="Times New Roman" w:hAnsi="Times New Roman"/>
                <w:sz w:val="24"/>
                <w:szCs w:val="24"/>
              </w:rPr>
              <w:t>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0.75),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CAB =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sin</w:t>
            </w:r>
            <w:r w:rsidRPr="00F560AD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t>−1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position w:val="-24"/>
                <w:sz w:val="24"/>
                <w:szCs w:val="24"/>
              </w:rPr>
              <w:object w:dxaOrig="600" w:dyaOrig="620">
                <v:shape id="_x0000_i1040" type="#_x0000_t75" style="width:30pt;height:30.6pt" o:ole="">
                  <v:imagedata r:id="rId27" o:title=""/>
                </v:shape>
                <o:OLEObject Type="Embed" ProgID="Equation.DSMT4" ShapeID="_x0000_i1040" DrawAspect="Content" ObjectID="_1543387254" r:id="rId32"/>
              </w:objec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( = 0.6),  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CAB 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= cos</w:t>
            </w:r>
            <w:r w:rsidRPr="00F560AD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t>−1</w:t>
            </w:r>
            <w:r w:rsidRPr="00F560A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F560AD">
              <w:rPr>
                <w:rFonts w:ascii="Times New Roman" w:hAnsi="Times New Roman"/>
                <w:position w:val="-24"/>
                <w:sz w:val="24"/>
                <w:szCs w:val="24"/>
              </w:rPr>
              <w:object w:dxaOrig="600" w:dyaOrig="620">
                <v:shape id="_x0000_i1041" type="#_x0000_t75" style="width:30pt;height:30.6pt" o:ole="">
                  <v:imagedata r:id="rId29" o:title=""/>
                </v:shape>
                <o:OLEObject Type="Embed" ProgID="Equation.DSMT4" ShapeID="_x0000_i1041" DrawAspect="Content" ObjectID="_1543387255" r:id="rId33"/>
              </w:objec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( = 0.8)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A1 for 36.8 to 37   (or  53 to 53.2  if identified as </w:t>
            </w:r>
            <w:r w:rsidRPr="00F560AD">
              <w:rPr>
                <w:rFonts w:ascii="Times New Roman" w:hAnsi="Times New Roman"/>
                <w:i/>
                <w:sz w:val="24"/>
                <w:szCs w:val="24"/>
              </w:rPr>
              <w:t>ACB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B1ft for bearing 180 + “36.8”  if “36.8” is not </w:t>
            </w:r>
            <w:r>
              <w:rPr>
                <w:rFonts w:ascii="Times New Roman" w:hAnsi="Times New Roman"/>
                <w:sz w:val="24"/>
                <w:szCs w:val="24"/>
              </w:rPr>
              <w:t>40–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 216.8 </w:t>
            </w:r>
            <w:r>
              <w:rPr>
                <w:rFonts w:ascii="Times New Roman" w:hAnsi="Times New Roman"/>
                <w:sz w:val="24"/>
                <w:szCs w:val="24"/>
              </w:rPr>
              <w:t>to 217</w:t>
            </w:r>
          </w:p>
        </w:tc>
      </w:tr>
      <w:tr w:rsidR="00224990" w:rsidRPr="00E62EDD" w:rsidTr="00E76258">
        <w:trPr>
          <w:trHeight w:val="70"/>
          <w:jc w:val="center"/>
        </w:trPr>
        <w:tc>
          <w:tcPr>
            <w:tcW w:w="641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16 × 7 = 112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112 - 87</w:t>
            </w:r>
          </w:p>
        </w:tc>
        <w:tc>
          <w:tcPr>
            <w:tcW w:w="2100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vAlign w:val="center"/>
          </w:tcPr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6 × 14.5 (= 87) or 7 × 16 (=112) 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or 6 × 1.5 (= 9) or 7 × 1.5 (= 10.5) </w:t>
            </w:r>
          </w:p>
          <w:p w:rsidR="00224990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for 25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990" w:rsidRPr="00E62EDD" w:rsidTr="000C137E">
        <w:trPr>
          <w:trHeight w:val="70"/>
          <w:jc w:val="center"/>
        </w:trPr>
        <w:tc>
          <w:tcPr>
            <w:tcW w:w="641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0AD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876" w:type="dxa"/>
          </w:tcPr>
          <w:p w:rsidR="00224990" w:rsidRPr="00F560AD" w:rsidRDefault="00224990" w:rsidP="00F560A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>M1 for 180 – (360 ÷ 5) (= 108) or (5 – 2) × 180 ÷ 5 (= 108)</w: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M1 for a complete method eg </w:t>
            </w:r>
            <w:r w:rsidRPr="00F560AD">
              <w:rPr>
                <w:rFonts w:ascii="Times New Roman" w:hAnsi="Times New Roman"/>
                <w:position w:val="-24"/>
                <w:sz w:val="24"/>
                <w:szCs w:val="24"/>
              </w:rPr>
              <w:object w:dxaOrig="1080" w:dyaOrig="620">
                <v:shape id="_x0000_i1042" type="#_x0000_t75" style="width:57pt;height:30pt" o:ole="">
                  <v:imagedata r:id="rId34" o:title=""/>
                </v:shape>
                <o:OLEObject Type="Embed" ProgID="Equation.3" ShapeID="_x0000_i1042" DrawAspect="Content" ObjectID="_1543387256" r:id="rId35"/>
              </w:object>
            </w:r>
            <w:r w:rsidRPr="00F560AD">
              <w:rPr>
                <w:rFonts w:ascii="Times New Roman" w:hAnsi="Times New Roman"/>
                <w:sz w:val="24"/>
                <w:szCs w:val="24"/>
              </w:rPr>
              <w:t xml:space="preserve"> or </w:t>
            </w:r>
            <w:r w:rsidRPr="00F560AD">
              <w:rPr>
                <w:rFonts w:ascii="Times New Roman" w:hAnsi="Times New Roman"/>
                <w:position w:val="-24"/>
                <w:sz w:val="24"/>
                <w:szCs w:val="24"/>
              </w:rPr>
              <w:object w:dxaOrig="1160" w:dyaOrig="620">
                <v:shape id="_x0000_i1043" type="#_x0000_t75" style="width:57pt;height:30pt" o:ole="">
                  <v:imagedata r:id="rId36" o:title=""/>
                </v:shape>
                <o:OLEObject Type="Embed" ProgID="Equation.3" ShapeID="_x0000_i1043" DrawAspect="Content" ObjectID="_1543387257" r:id="rId37"/>
              </w:object>
            </w:r>
          </w:p>
          <w:p w:rsidR="00224990" w:rsidRPr="00F560AD" w:rsidRDefault="00224990" w:rsidP="00F560A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F560AD">
              <w:rPr>
                <w:rFonts w:ascii="Times New Roman" w:hAnsi="Times New Roman"/>
                <w:sz w:val="24"/>
                <w:szCs w:val="24"/>
              </w:rPr>
              <w:t xml:space="preserve">A1 cao </w:t>
            </w:r>
          </w:p>
        </w:tc>
      </w:tr>
    </w:tbl>
    <w:p w:rsidR="00224990" w:rsidRDefault="00224990" w:rsidP="008C0E87">
      <w:pPr>
        <w:spacing w:after="0" w:line="240" w:lineRule="auto"/>
      </w:pPr>
    </w:p>
    <w:p w:rsidR="00224990" w:rsidRPr="00DF6A6B" w:rsidRDefault="00224990" w:rsidP="00385D08">
      <w:pPr>
        <w:spacing w:after="0" w:line="360" w:lineRule="auto"/>
        <w:rPr>
          <w:b/>
        </w:rPr>
      </w:pPr>
      <w:r>
        <w:rPr>
          <w:b/>
        </w:rPr>
        <w:br w:type="page"/>
      </w:r>
      <w:r w:rsidRPr="00DF6A6B">
        <w:rPr>
          <w:b/>
        </w:rPr>
        <w:t>National performance data from Results Plus</w:t>
      </w:r>
    </w:p>
    <w:tbl>
      <w:tblPr>
        <w:tblW w:w="13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017"/>
        <w:gridCol w:w="792"/>
        <w:gridCol w:w="983"/>
        <w:gridCol w:w="718"/>
        <w:gridCol w:w="3119"/>
        <w:gridCol w:w="840"/>
        <w:gridCol w:w="992"/>
        <w:gridCol w:w="980"/>
        <w:gridCol w:w="980"/>
        <w:gridCol w:w="980"/>
        <w:gridCol w:w="980"/>
        <w:gridCol w:w="980"/>
      </w:tblGrid>
      <w:tr w:rsidR="00224990" w:rsidRPr="00E60143" w:rsidTr="00385D08">
        <w:trPr>
          <w:trHeight w:val="255"/>
        </w:trPr>
        <w:tc>
          <w:tcPr>
            <w:tcW w:w="567" w:type="dxa"/>
            <w:shd w:val="clear" w:color="000000" w:fill="00FFFF"/>
            <w:noWrap/>
            <w:vAlign w:val="center"/>
          </w:tcPr>
          <w:p w:rsidR="00224990" w:rsidRPr="00E60143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3510" w:type="dxa"/>
            <w:gridSpan w:val="4"/>
            <w:shd w:val="clear" w:color="000000" w:fill="00FFFF"/>
            <w:noWrap/>
            <w:vAlign w:val="center"/>
          </w:tcPr>
          <w:p w:rsidR="00224990" w:rsidRPr="00E60143" w:rsidRDefault="00224990" w:rsidP="00385D0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Original source of questions</w:t>
            </w:r>
          </w:p>
        </w:tc>
        <w:tc>
          <w:tcPr>
            <w:tcW w:w="3119" w:type="dxa"/>
            <w:shd w:val="clear" w:color="000000" w:fill="00FFFF"/>
            <w:noWrap/>
            <w:vAlign w:val="center"/>
          </w:tcPr>
          <w:p w:rsidR="00224990" w:rsidRPr="00E60143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840" w:type="dxa"/>
            <w:shd w:val="clear" w:color="000000" w:fill="00FFFF"/>
            <w:noWrap/>
            <w:vAlign w:val="center"/>
          </w:tcPr>
          <w:p w:rsidR="00224990" w:rsidRPr="00E60143" w:rsidRDefault="00224990" w:rsidP="00385D0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5892" w:type="dxa"/>
            <w:gridSpan w:val="6"/>
            <w:shd w:val="clear" w:color="000000" w:fill="00FFFF"/>
            <w:noWrap/>
            <w:vAlign w:val="center"/>
          </w:tcPr>
          <w:p w:rsidR="00224990" w:rsidRPr="00E60143" w:rsidRDefault="00224990" w:rsidP="00385D0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Mean score of students achieving grade: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shd w:val="clear" w:color="000000" w:fill="00FFFF"/>
            <w:noWrap/>
            <w:vAlign w:val="center"/>
          </w:tcPr>
          <w:p w:rsidR="00224990" w:rsidRPr="00E60143" w:rsidRDefault="00224990" w:rsidP="00385D08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60143">
              <w:rPr>
                <w:rFonts w:ascii="Arial" w:hAnsi="Arial" w:cs="Arial"/>
                <w:b/>
                <w:bCs/>
                <w:color w:val="000000"/>
                <w:sz w:val="20"/>
              </w:rPr>
              <w:t>Q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n</w:t>
            </w:r>
          </w:p>
        </w:tc>
        <w:tc>
          <w:tcPr>
            <w:tcW w:w="1017" w:type="dxa"/>
            <w:shd w:val="clear" w:color="000000" w:fill="00FFFF"/>
            <w:noWrap/>
            <w:vAlign w:val="center"/>
          </w:tcPr>
          <w:p w:rsidR="00224990" w:rsidRPr="00E60143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60143">
              <w:rPr>
                <w:rFonts w:ascii="Arial" w:hAnsi="Arial" w:cs="Arial"/>
                <w:b/>
                <w:bCs/>
                <w:color w:val="000000"/>
                <w:sz w:val="20"/>
              </w:rPr>
              <w:t>Spec</w:t>
            </w:r>
          </w:p>
        </w:tc>
        <w:tc>
          <w:tcPr>
            <w:tcW w:w="792" w:type="dxa"/>
            <w:shd w:val="clear" w:color="000000" w:fill="00FFFF"/>
            <w:noWrap/>
            <w:vAlign w:val="center"/>
          </w:tcPr>
          <w:p w:rsidR="00224990" w:rsidRPr="00E60143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60143">
              <w:rPr>
                <w:rFonts w:ascii="Arial" w:hAnsi="Arial" w:cs="Arial"/>
                <w:b/>
                <w:bCs/>
                <w:color w:val="000000"/>
                <w:sz w:val="20"/>
              </w:rPr>
              <w:t>Paper</w:t>
            </w:r>
          </w:p>
        </w:tc>
        <w:tc>
          <w:tcPr>
            <w:tcW w:w="983" w:type="dxa"/>
            <w:shd w:val="clear" w:color="000000" w:fill="00FFFF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60143">
              <w:rPr>
                <w:rFonts w:ascii="Arial" w:hAnsi="Arial" w:cs="Arial"/>
                <w:b/>
                <w:bCs/>
                <w:color w:val="000000"/>
                <w:sz w:val="20"/>
              </w:rPr>
              <w:t>Session</w:t>
            </w:r>
          </w:p>
          <w:p w:rsidR="00224990" w:rsidRPr="00E60143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YYMM</w:t>
            </w:r>
          </w:p>
        </w:tc>
        <w:tc>
          <w:tcPr>
            <w:tcW w:w="718" w:type="dxa"/>
            <w:shd w:val="clear" w:color="000000" w:fill="00FFFF"/>
            <w:noWrap/>
            <w:vAlign w:val="center"/>
          </w:tcPr>
          <w:p w:rsidR="00224990" w:rsidRPr="00E60143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60143">
              <w:rPr>
                <w:rFonts w:ascii="Arial" w:hAnsi="Arial" w:cs="Arial"/>
                <w:b/>
                <w:bCs/>
                <w:color w:val="000000"/>
                <w:sz w:val="20"/>
              </w:rPr>
              <w:t>Q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n</w:t>
            </w:r>
          </w:p>
        </w:tc>
        <w:tc>
          <w:tcPr>
            <w:tcW w:w="3119" w:type="dxa"/>
            <w:shd w:val="clear" w:color="000000" w:fill="00FFFF"/>
            <w:noWrap/>
            <w:vAlign w:val="center"/>
          </w:tcPr>
          <w:p w:rsidR="00224990" w:rsidRPr="00E60143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60143">
              <w:rPr>
                <w:rFonts w:ascii="Arial" w:hAnsi="Arial" w:cs="Arial"/>
                <w:b/>
                <w:bCs/>
                <w:color w:val="000000"/>
                <w:sz w:val="20"/>
              </w:rPr>
              <w:t>Topic</w:t>
            </w:r>
          </w:p>
        </w:tc>
        <w:tc>
          <w:tcPr>
            <w:tcW w:w="840" w:type="dxa"/>
            <w:shd w:val="clear" w:color="000000" w:fill="00FFFF"/>
            <w:noWrap/>
            <w:vAlign w:val="center"/>
          </w:tcPr>
          <w:p w:rsidR="00224990" w:rsidRPr="00E60143" w:rsidRDefault="00224990" w:rsidP="00385D0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60143">
              <w:rPr>
                <w:rFonts w:ascii="Arial" w:hAnsi="Arial" w:cs="Arial"/>
                <w:b/>
                <w:bCs/>
                <w:color w:val="000000"/>
                <w:sz w:val="20"/>
              </w:rPr>
              <w:t>Max score</w:t>
            </w:r>
          </w:p>
        </w:tc>
        <w:tc>
          <w:tcPr>
            <w:tcW w:w="992" w:type="dxa"/>
            <w:shd w:val="clear" w:color="000000" w:fill="00FFFF"/>
            <w:noWrap/>
            <w:vAlign w:val="bottom"/>
          </w:tcPr>
          <w:p w:rsidR="00224990" w:rsidRPr="00E60143" w:rsidRDefault="00224990" w:rsidP="00385D0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60143">
              <w:rPr>
                <w:rFonts w:ascii="Arial" w:hAnsi="Arial" w:cs="Arial"/>
                <w:b/>
                <w:bCs/>
                <w:color w:val="000000"/>
                <w:sz w:val="20"/>
              </w:rPr>
              <w:t>ALL</w:t>
            </w:r>
          </w:p>
        </w:tc>
        <w:tc>
          <w:tcPr>
            <w:tcW w:w="980" w:type="dxa"/>
            <w:shd w:val="clear" w:color="000000" w:fill="00FFFF"/>
            <w:noWrap/>
            <w:vAlign w:val="bottom"/>
          </w:tcPr>
          <w:p w:rsidR="00224990" w:rsidRPr="00E60143" w:rsidRDefault="00224990" w:rsidP="00385D0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60143">
              <w:rPr>
                <w:rFonts w:ascii="Arial" w:hAnsi="Arial" w:cs="Arial"/>
                <w:b/>
                <w:bCs/>
                <w:color w:val="000000"/>
                <w:sz w:val="20"/>
              </w:rPr>
              <w:t>C</w:t>
            </w:r>
          </w:p>
        </w:tc>
        <w:tc>
          <w:tcPr>
            <w:tcW w:w="980" w:type="dxa"/>
            <w:shd w:val="clear" w:color="000000" w:fill="00FFFF"/>
            <w:noWrap/>
            <w:vAlign w:val="bottom"/>
          </w:tcPr>
          <w:p w:rsidR="00224990" w:rsidRPr="00E60143" w:rsidRDefault="00224990" w:rsidP="00385D0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60143">
              <w:rPr>
                <w:rFonts w:ascii="Arial" w:hAnsi="Arial" w:cs="Arial"/>
                <w:b/>
                <w:bCs/>
                <w:color w:val="000000"/>
                <w:sz w:val="20"/>
              </w:rPr>
              <w:t>D</w:t>
            </w:r>
          </w:p>
        </w:tc>
        <w:tc>
          <w:tcPr>
            <w:tcW w:w="980" w:type="dxa"/>
            <w:shd w:val="clear" w:color="000000" w:fill="00FFFF"/>
            <w:noWrap/>
            <w:vAlign w:val="bottom"/>
          </w:tcPr>
          <w:p w:rsidR="00224990" w:rsidRPr="00E60143" w:rsidRDefault="00224990" w:rsidP="00385D0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60143">
              <w:rPr>
                <w:rFonts w:ascii="Arial" w:hAnsi="Arial" w:cs="Arial"/>
                <w:b/>
                <w:bCs/>
                <w:color w:val="000000"/>
                <w:sz w:val="20"/>
              </w:rPr>
              <w:t>E</w:t>
            </w:r>
          </w:p>
        </w:tc>
        <w:tc>
          <w:tcPr>
            <w:tcW w:w="980" w:type="dxa"/>
            <w:shd w:val="clear" w:color="000000" w:fill="00FFFF"/>
            <w:noWrap/>
            <w:vAlign w:val="bottom"/>
          </w:tcPr>
          <w:p w:rsidR="00224990" w:rsidRPr="00E60143" w:rsidRDefault="00224990" w:rsidP="00385D0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60143">
              <w:rPr>
                <w:rFonts w:ascii="Arial" w:hAnsi="Arial" w:cs="Arial"/>
                <w:b/>
                <w:bCs/>
                <w:color w:val="000000"/>
                <w:sz w:val="20"/>
              </w:rPr>
              <w:t>F</w:t>
            </w:r>
          </w:p>
        </w:tc>
        <w:tc>
          <w:tcPr>
            <w:tcW w:w="980" w:type="dxa"/>
            <w:shd w:val="clear" w:color="000000" w:fill="00FFFF"/>
            <w:noWrap/>
            <w:vAlign w:val="bottom"/>
          </w:tcPr>
          <w:p w:rsidR="00224990" w:rsidRPr="00E60143" w:rsidRDefault="00224990" w:rsidP="00385D0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60143">
              <w:rPr>
                <w:rFonts w:ascii="Arial" w:hAnsi="Arial" w:cs="Arial"/>
                <w:b/>
                <w:bCs/>
                <w:color w:val="000000"/>
                <w:sz w:val="20"/>
              </w:rPr>
              <w:t>G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1306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Q09a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Fractions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</w:t>
            </w:r>
          </w:p>
        </w:tc>
        <w:tc>
          <w:tcPr>
            <w:tcW w:w="992" w:type="dxa"/>
            <w:tcBorders>
              <w:lef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0.80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0.99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0.98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0.88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0.80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1306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Q09b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Decimals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</w:t>
            </w:r>
          </w:p>
        </w:tc>
        <w:tc>
          <w:tcPr>
            <w:tcW w:w="992" w:type="dxa"/>
            <w:tcBorders>
              <w:lef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0.82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0.95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0.91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0.75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0.70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1306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Q09c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Fractions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992" w:type="dxa"/>
            <w:tcBorders>
              <w:lef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1.61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0.73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0.48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0.37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0.33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0.34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1306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Q09d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Fractions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992" w:type="dxa"/>
            <w:tcBorders>
              <w:lef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1.38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0.95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0.90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0.68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5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Q15b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Conversions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5892" w:type="dxa"/>
            <w:gridSpan w:val="6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Q8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Pie charts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5892" w:type="dxa"/>
            <w:gridSpan w:val="6"/>
            <w:tcBorders>
              <w:left w:val="nil"/>
            </w:tcBorders>
            <w:noWrap/>
            <w:vAlign w:val="center"/>
          </w:tcPr>
          <w:p w:rsidR="00224990" w:rsidRPr="008E20BE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7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Q10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Ratio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5892" w:type="dxa"/>
            <w:gridSpan w:val="6"/>
            <w:tcBorders>
              <w:left w:val="nil"/>
            </w:tcBorders>
            <w:noWrap/>
            <w:vAlign w:val="center"/>
          </w:tcPr>
          <w:p w:rsidR="00224990" w:rsidRPr="008E20BE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8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Q21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Compound measures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5892" w:type="dxa"/>
            <w:gridSpan w:val="6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9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1306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Q08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Substitute into expressions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992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1.78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2.88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2.59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1.96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1.08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0.46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10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4MA0(R)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1501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Q05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Sequences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992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4.53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4.76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4.61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4.66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4.00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1.00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11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906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Q05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Decimals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992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2.88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2.83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2.59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2.00</w:t>
            </w: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12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5AM2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Q20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Ratio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</w:t>
            </w:r>
          </w:p>
        </w:tc>
        <w:tc>
          <w:tcPr>
            <w:tcW w:w="992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5.26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6.45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5.97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5.27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3.52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1.53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13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Q22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Grouped frequency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5892" w:type="dxa"/>
            <w:gridSpan w:val="6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14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5AM1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1306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Q13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Two-way tables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992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3.66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3.56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2.96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1.62</w:t>
            </w: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15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Q23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Area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5892" w:type="dxa"/>
            <w:gridSpan w:val="6"/>
            <w:noWrap/>
            <w:vAlign w:val="center"/>
          </w:tcPr>
          <w:p w:rsidR="00224990" w:rsidRPr="004B1291" w:rsidRDefault="00224990" w:rsidP="00385D08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16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Q16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Probability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992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2.37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3.23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2.63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2.15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1.80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1.51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17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Q13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Congruence and similarity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992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1.73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2.37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1.96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1.65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1.35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0.98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18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5AM2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Q05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Scale factors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992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2.28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2.11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1.21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1.00</w:t>
            </w: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19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5AM1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Q09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Solve linear equations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992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3.87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3.48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2.73</w:t>
            </w: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20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1011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Q11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Distance-time / travel graphs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992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0.89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0.77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0.66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0.57</w:t>
            </w: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21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5AM2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1111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Q06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Probability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992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1.47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1.62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1.00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>0.00</w:t>
            </w: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>0.00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22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1406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Q15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Pythagoras in 2D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</w:t>
            </w:r>
          </w:p>
        </w:tc>
        <w:tc>
          <w:tcPr>
            <w:tcW w:w="992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2.91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2.16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0.88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0.20</w:t>
            </w: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23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1203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Q02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Mean, median, mode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992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0.71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0.45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0.14</w:t>
            </w:r>
          </w:p>
        </w:tc>
        <w:tc>
          <w:tcPr>
            <w:tcW w:w="980" w:type="dxa"/>
            <w:noWrap/>
            <w:vAlign w:val="center"/>
          </w:tcPr>
          <w:p w:rsidR="00224990" w:rsidRDefault="00224990" w:rsidP="00385D08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0.07</w:t>
            </w: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center"/>
          </w:tcPr>
          <w:p w:rsidR="00224990" w:rsidRPr="004B1291" w:rsidRDefault="00224990" w:rsidP="00385D08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tcBorders>
              <w:right w:val="nil"/>
            </w:tcBorders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24</w:t>
            </w:r>
          </w:p>
        </w:tc>
        <w:tc>
          <w:tcPr>
            <w:tcW w:w="1017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792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718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Q14</w:t>
            </w:r>
          </w:p>
        </w:tc>
        <w:tc>
          <w:tcPr>
            <w:tcW w:w="3119" w:type="dxa"/>
            <w:noWrap/>
            <w:vAlign w:val="center"/>
          </w:tcPr>
          <w:p w:rsidR="00224990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Angles</w:t>
            </w:r>
          </w:p>
        </w:tc>
        <w:tc>
          <w:tcPr>
            <w:tcW w:w="840" w:type="dxa"/>
            <w:noWrap/>
            <w:vAlign w:val="center"/>
          </w:tcPr>
          <w:p w:rsidR="00224990" w:rsidRDefault="00224990" w:rsidP="00385D0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5892" w:type="dxa"/>
            <w:gridSpan w:val="6"/>
            <w:noWrap/>
            <w:vAlign w:val="center"/>
          </w:tcPr>
          <w:p w:rsidR="00224990" w:rsidRPr="004B1291" w:rsidRDefault="00224990" w:rsidP="00385D08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224990" w:rsidRPr="00E60143" w:rsidTr="00385D08">
        <w:trPr>
          <w:trHeight w:val="255"/>
        </w:trPr>
        <w:tc>
          <w:tcPr>
            <w:tcW w:w="567" w:type="dxa"/>
            <w:noWrap/>
            <w:vAlign w:val="center"/>
          </w:tcPr>
          <w:p w:rsidR="00224990" w:rsidRPr="00E60143" w:rsidRDefault="00224990" w:rsidP="00385D08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017" w:type="dxa"/>
            <w:noWrap/>
            <w:vAlign w:val="center"/>
          </w:tcPr>
          <w:p w:rsidR="00224990" w:rsidRPr="00E60143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92" w:type="dxa"/>
            <w:noWrap/>
            <w:vAlign w:val="center"/>
          </w:tcPr>
          <w:p w:rsidR="00224990" w:rsidRPr="00E60143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983" w:type="dxa"/>
            <w:noWrap/>
            <w:vAlign w:val="center"/>
          </w:tcPr>
          <w:p w:rsidR="00224990" w:rsidRPr="00E60143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18" w:type="dxa"/>
            <w:noWrap/>
            <w:vAlign w:val="center"/>
          </w:tcPr>
          <w:p w:rsidR="00224990" w:rsidRPr="00E60143" w:rsidRDefault="00224990" w:rsidP="00385D08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119" w:type="dxa"/>
            <w:noWrap/>
            <w:vAlign w:val="center"/>
          </w:tcPr>
          <w:p w:rsidR="00224990" w:rsidRPr="00E06C80" w:rsidRDefault="00224990" w:rsidP="00385D08">
            <w:pPr>
              <w:spacing w:after="0"/>
              <w:rPr>
                <w:rFonts w:ascii="Arial" w:hAnsi="Arial" w:cs="Arial"/>
                <w:b/>
                <w:color w:val="000000"/>
                <w:sz w:val="20"/>
              </w:rPr>
            </w:pPr>
            <w:r w:rsidRPr="00E06C80">
              <w:rPr>
                <w:rFonts w:ascii="Arial" w:hAnsi="Arial" w:cs="Arial"/>
                <w:b/>
                <w:color w:val="000000"/>
                <w:sz w:val="20"/>
              </w:rPr>
              <w:t>TOTAL</w:t>
            </w:r>
          </w:p>
        </w:tc>
        <w:tc>
          <w:tcPr>
            <w:tcW w:w="840" w:type="dxa"/>
            <w:noWrap/>
            <w:vAlign w:val="center"/>
          </w:tcPr>
          <w:p w:rsidR="00224990" w:rsidRPr="00E06C80" w:rsidRDefault="00224990" w:rsidP="00385D08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  <w:r w:rsidRPr="00E06C80">
              <w:rPr>
                <w:rFonts w:ascii="Arial" w:hAnsi="Arial" w:cs="Arial"/>
                <w:b/>
                <w:color w:val="000000"/>
                <w:sz w:val="20"/>
              </w:rPr>
              <w:fldChar w:fldCharType="begin"/>
            </w:r>
            <w:r w:rsidRPr="00E06C80">
              <w:rPr>
                <w:rFonts w:ascii="Arial" w:hAnsi="Arial" w:cs="Arial"/>
                <w:b/>
                <w:color w:val="000000"/>
                <w:sz w:val="20"/>
              </w:rPr>
              <w:instrText xml:space="preserve"> =SUM(ABOVE) </w:instrText>
            </w:r>
            <w:r w:rsidRPr="00E06C80">
              <w:rPr>
                <w:rFonts w:ascii="Arial" w:hAnsi="Arial" w:cs="Arial"/>
                <w:b/>
                <w:color w:val="000000"/>
                <w:sz w:val="20"/>
              </w:rPr>
              <w:fldChar w:fldCharType="end"/>
            </w:r>
            <w:r w:rsidRPr="00E06C80">
              <w:rPr>
                <w:rFonts w:ascii="Arial" w:hAnsi="Arial" w:cs="Arial"/>
                <w:b/>
                <w:color w:val="000000"/>
                <w:sz w:val="20"/>
              </w:rPr>
              <w:fldChar w:fldCharType="begin"/>
            </w:r>
            <w:r w:rsidRPr="00E06C80">
              <w:rPr>
                <w:rFonts w:ascii="Arial" w:hAnsi="Arial" w:cs="Arial"/>
                <w:b/>
                <w:color w:val="000000"/>
                <w:sz w:val="20"/>
              </w:rPr>
              <w:instrText xml:space="preserve"> =SUM(ABOVE) </w:instrText>
            </w:r>
            <w:r w:rsidRPr="00E06C80">
              <w:rPr>
                <w:rFonts w:ascii="Arial" w:hAnsi="Arial" w:cs="Arial"/>
                <w:b/>
                <w:color w:val="000000"/>
                <w:sz w:val="20"/>
              </w:rPr>
              <w:fldChar w:fldCharType="separate"/>
            </w:r>
            <w:r w:rsidRPr="00E06C80">
              <w:rPr>
                <w:rFonts w:ascii="Arial" w:hAnsi="Arial" w:cs="Arial"/>
                <w:b/>
                <w:noProof/>
                <w:color w:val="000000"/>
                <w:sz w:val="20"/>
              </w:rPr>
              <w:t>80</w:t>
            </w:r>
            <w:r w:rsidRPr="00E06C80">
              <w:rPr>
                <w:rFonts w:ascii="Arial" w:hAnsi="Arial" w:cs="Arial"/>
                <w:b/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noWrap/>
            <w:vAlign w:val="center"/>
          </w:tcPr>
          <w:p w:rsidR="00224990" w:rsidRPr="00D25AB8" w:rsidRDefault="00224990" w:rsidP="00385D08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center"/>
          </w:tcPr>
          <w:p w:rsidR="00224990" w:rsidRPr="00D25AB8" w:rsidRDefault="00224990" w:rsidP="00385D08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center"/>
          </w:tcPr>
          <w:p w:rsidR="00224990" w:rsidRPr="00D25AB8" w:rsidRDefault="00224990" w:rsidP="00385D08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center"/>
          </w:tcPr>
          <w:p w:rsidR="00224990" w:rsidRPr="00D25AB8" w:rsidRDefault="00224990" w:rsidP="00385D08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center"/>
          </w:tcPr>
          <w:p w:rsidR="00224990" w:rsidRPr="00D25AB8" w:rsidRDefault="00224990" w:rsidP="00385D08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center"/>
          </w:tcPr>
          <w:p w:rsidR="00224990" w:rsidRPr="00D25AB8" w:rsidRDefault="00224990" w:rsidP="00385D08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</w:tbl>
    <w:p w:rsidR="00224990" w:rsidRDefault="00224990" w:rsidP="00385D08">
      <w:pPr>
        <w:spacing w:after="0"/>
      </w:pPr>
    </w:p>
    <w:p w:rsidR="00224990" w:rsidRDefault="00224990" w:rsidP="00385D08">
      <w:pPr>
        <w:spacing w:after="0"/>
      </w:pPr>
    </w:p>
    <w:p w:rsidR="00224990" w:rsidRDefault="00224990" w:rsidP="00385D08">
      <w:pPr>
        <w:spacing w:after="0"/>
      </w:pPr>
    </w:p>
    <w:p w:rsidR="00224990" w:rsidRDefault="00224990"/>
    <w:sectPr w:rsidR="00224990" w:rsidSect="0081465A">
      <w:footerReference w:type="default" r:id="rId3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990" w:rsidRDefault="00224990">
      <w:r>
        <w:separator/>
      </w:r>
    </w:p>
  </w:endnote>
  <w:endnote w:type="continuationSeparator" w:id="0">
    <w:p w:rsidR="00224990" w:rsidRDefault="002249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990" w:rsidRPr="00B9493F" w:rsidRDefault="00224990" w:rsidP="00B9493F">
    <w:pPr>
      <w:widowControl w:val="0"/>
      <w:tabs>
        <w:tab w:val="left" w:pos="567"/>
        <w:tab w:val="left" w:pos="2471"/>
        <w:tab w:val="left" w:pos="6840"/>
        <w:tab w:val="right" w:pos="10618"/>
      </w:tabs>
      <w:autoSpaceDE w:val="0"/>
      <w:autoSpaceDN w:val="0"/>
      <w:adjustRightInd w:val="0"/>
      <w:rPr>
        <w:rFonts w:ascii="Times New Roman" w:hAnsi="Times New Roman"/>
        <w:bCs/>
        <w:sz w:val="16"/>
        <w:szCs w:val="16"/>
      </w:rPr>
    </w:pPr>
    <w:r w:rsidRPr="00B9493F">
      <w:rPr>
        <w:rFonts w:ascii="Times New Roman" w:hAnsi="Times New Roman"/>
        <w:sz w:val="16"/>
        <w:szCs w:val="16"/>
      </w:rPr>
      <w:t xml:space="preserve">1MA1 practice paper </w:t>
    </w:r>
    <w:r>
      <w:rPr>
        <w:rFonts w:ascii="Times New Roman" w:hAnsi="Times New Roman"/>
        <w:sz w:val="16"/>
        <w:szCs w:val="16"/>
      </w:rPr>
      <w:t>2</w:t>
    </w:r>
    <w:r w:rsidRPr="00B9493F">
      <w:rPr>
        <w:rFonts w:ascii="Times New Roman" w:hAnsi="Times New Roman"/>
        <w:sz w:val="16"/>
        <w:szCs w:val="16"/>
      </w:rPr>
      <w:t xml:space="preserve">F (Set </w:t>
    </w:r>
    <w:r>
      <w:rPr>
        <w:rFonts w:ascii="Times New Roman" w:hAnsi="Times New Roman"/>
        <w:sz w:val="16"/>
        <w:szCs w:val="16"/>
      </w:rPr>
      <w:t>6</w:t>
    </w:r>
    <w:r w:rsidRPr="00B9493F">
      <w:rPr>
        <w:rFonts w:ascii="Times New Roman" w:hAnsi="Times New Roman"/>
        <w:sz w:val="16"/>
        <w:szCs w:val="16"/>
      </w:rPr>
      <w:t xml:space="preserve">) mark scheme: Version 1.0   </w:t>
    </w:r>
    <w:r>
      <w:rPr>
        <w:rFonts w:ascii="Times New Roman" w:hAnsi="Times New Roman"/>
        <w:sz w:val="16"/>
        <w:szCs w:val="16"/>
      </w:rPr>
      <w:tab/>
    </w:r>
    <w:r w:rsidRPr="00B9493F">
      <w:rPr>
        <w:rFonts w:ascii="Times New Roman" w:hAnsi="Times New Roman"/>
        <w:sz w:val="16"/>
        <w:szCs w:val="16"/>
      </w:rPr>
      <w:t xml:space="preserve"> </w:t>
    </w:r>
    <w:r w:rsidRPr="00B9493F">
      <w:rPr>
        <w:rStyle w:val="PageNumber"/>
        <w:rFonts w:ascii="Times New Roman" w:hAnsi="Times New Roman"/>
        <w:sz w:val="16"/>
        <w:szCs w:val="16"/>
      </w:rPr>
      <w:fldChar w:fldCharType="begin"/>
    </w:r>
    <w:r w:rsidRPr="00B9493F">
      <w:rPr>
        <w:rStyle w:val="PageNumber"/>
        <w:rFonts w:ascii="Times New Roman" w:hAnsi="Times New Roman"/>
        <w:sz w:val="16"/>
        <w:szCs w:val="16"/>
      </w:rPr>
      <w:instrText xml:space="preserve"> PAGE </w:instrText>
    </w:r>
    <w:r w:rsidRPr="00B9493F">
      <w:rPr>
        <w:rStyle w:val="PageNumber"/>
        <w:rFonts w:ascii="Times New Roman" w:hAnsi="Times New Roman"/>
        <w:sz w:val="16"/>
        <w:szCs w:val="16"/>
      </w:rPr>
      <w:fldChar w:fldCharType="separate"/>
    </w:r>
    <w:r>
      <w:rPr>
        <w:rStyle w:val="PageNumber"/>
        <w:rFonts w:ascii="Times New Roman" w:hAnsi="Times New Roman"/>
        <w:noProof/>
        <w:sz w:val="16"/>
        <w:szCs w:val="16"/>
      </w:rPr>
      <w:t>11</w:t>
    </w:r>
    <w:r w:rsidRPr="00B9493F">
      <w:rPr>
        <w:rStyle w:val="PageNumber"/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990" w:rsidRDefault="00224990">
      <w:r>
        <w:separator/>
      </w:r>
    </w:p>
  </w:footnote>
  <w:footnote w:type="continuationSeparator" w:id="0">
    <w:p w:rsidR="00224990" w:rsidRDefault="002249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465A"/>
    <w:rsid w:val="0004192D"/>
    <w:rsid w:val="00051DE8"/>
    <w:rsid w:val="000C137E"/>
    <w:rsid w:val="000C2505"/>
    <w:rsid w:val="000C5640"/>
    <w:rsid w:val="000E4386"/>
    <w:rsid w:val="001341DB"/>
    <w:rsid w:val="0015167C"/>
    <w:rsid w:val="001A0FB2"/>
    <w:rsid w:val="00212FE8"/>
    <w:rsid w:val="00224990"/>
    <w:rsid w:val="00251659"/>
    <w:rsid w:val="00320B7E"/>
    <w:rsid w:val="00332AAD"/>
    <w:rsid w:val="00355C1A"/>
    <w:rsid w:val="00361227"/>
    <w:rsid w:val="003657EE"/>
    <w:rsid w:val="00380DF2"/>
    <w:rsid w:val="00385D08"/>
    <w:rsid w:val="00391203"/>
    <w:rsid w:val="003A74F6"/>
    <w:rsid w:val="003C04A7"/>
    <w:rsid w:val="003D4C86"/>
    <w:rsid w:val="003F5AA0"/>
    <w:rsid w:val="00400B69"/>
    <w:rsid w:val="00444F45"/>
    <w:rsid w:val="00461141"/>
    <w:rsid w:val="00467579"/>
    <w:rsid w:val="00485BA3"/>
    <w:rsid w:val="004A044F"/>
    <w:rsid w:val="004A2C03"/>
    <w:rsid w:val="004B1291"/>
    <w:rsid w:val="00534B7D"/>
    <w:rsid w:val="00536305"/>
    <w:rsid w:val="005448DA"/>
    <w:rsid w:val="00576533"/>
    <w:rsid w:val="00594558"/>
    <w:rsid w:val="005A48C2"/>
    <w:rsid w:val="006A394D"/>
    <w:rsid w:val="006A699E"/>
    <w:rsid w:val="006A746F"/>
    <w:rsid w:val="006B11EE"/>
    <w:rsid w:val="006D28D7"/>
    <w:rsid w:val="006E39F1"/>
    <w:rsid w:val="006E7CB0"/>
    <w:rsid w:val="00715F18"/>
    <w:rsid w:val="0072405F"/>
    <w:rsid w:val="00733F61"/>
    <w:rsid w:val="00736A85"/>
    <w:rsid w:val="00736FA0"/>
    <w:rsid w:val="007965D2"/>
    <w:rsid w:val="0081465A"/>
    <w:rsid w:val="00881303"/>
    <w:rsid w:val="00886F24"/>
    <w:rsid w:val="008C0E87"/>
    <w:rsid w:val="008C2065"/>
    <w:rsid w:val="008E20BE"/>
    <w:rsid w:val="009256DB"/>
    <w:rsid w:val="009551E5"/>
    <w:rsid w:val="00983486"/>
    <w:rsid w:val="009A0924"/>
    <w:rsid w:val="00A10BC0"/>
    <w:rsid w:val="00A25BE3"/>
    <w:rsid w:val="00AC279A"/>
    <w:rsid w:val="00AC759E"/>
    <w:rsid w:val="00AF5D24"/>
    <w:rsid w:val="00B17A7F"/>
    <w:rsid w:val="00B23104"/>
    <w:rsid w:val="00B452ED"/>
    <w:rsid w:val="00B52BD4"/>
    <w:rsid w:val="00B9493F"/>
    <w:rsid w:val="00BC0607"/>
    <w:rsid w:val="00BC78BD"/>
    <w:rsid w:val="00BE637F"/>
    <w:rsid w:val="00BF121B"/>
    <w:rsid w:val="00BF1668"/>
    <w:rsid w:val="00C169D4"/>
    <w:rsid w:val="00C4581F"/>
    <w:rsid w:val="00CD6904"/>
    <w:rsid w:val="00D233BB"/>
    <w:rsid w:val="00D25AB8"/>
    <w:rsid w:val="00D30662"/>
    <w:rsid w:val="00D36D96"/>
    <w:rsid w:val="00D82207"/>
    <w:rsid w:val="00DC1A1D"/>
    <w:rsid w:val="00DC2BE3"/>
    <w:rsid w:val="00DE2930"/>
    <w:rsid w:val="00DF6A6B"/>
    <w:rsid w:val="00E06C80"/>
    <w:rsid w:val="00E60143"/>
    <w:rsid w:val="00E62EDD"/>
    <w:rsid w:val="00E76258"/>
    <w:rsid w:val="00E76BA9"/>
    <w:rsid w:val="00EC3F49"/>
    <w:rsid w:val="00F5467B"/>
    <w:rsid w:val="00F560AD"/>
    <w:rsid w:val="00F92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0E87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8C0E87"/>
    <w:rPr>
      <w:rFonts w:ascii="Times New Roman" w:hAnsi="Times New Roman"/>
      <w:sz w:val="28"/>
      <w:lang w:eastAsia="en-US"/>
    </w:rPr>
  </w:style>
  <w:style w:type="paragraph" w:customStyle="1" w:styleId="yiv217602150msonormal">
    <w:name w:val="yiv217602150msonormal"/>
    <w:basedOn w:val="Normal"/>
    <w:rsid w:val="00B949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question">
    <w:name w:val="question"/>
    <w:basedOn w:val="Normal"/>
    <w:rsid w:val="00B9493F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hAnsi="Times New Roman"/>
      <w:lang w:eastAsia="en-GB"/>
    </w:rPr>
  </w:style>
  <w:style w:type="paragraph" w:styleId="Header">
    <w:name w:val="header"/>
    <w:basedOn w:val="Normal"/>
    <w:link w:val="HeaderChar"/>
    <w:uiPriority w:val="99"/>
    <w:rsid w:val="00B9493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96293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rsid w:val="00B9493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96293"/>
    <w:rPr>
      <w:sz w:val="22"/>
      <w:szCs w:val="22"/>
      <w:lang w:val="en-GB"/>
    </w:rPr>
  </w:style>
  <w:style w:type="character" w:styleId="PageNumber">
    <w:name w:val="page number"/>
    <w:basedOn w:val="DefaultParagraphFont"/>
    <w:uiPriority w:val="99"/>
    <w:rsid w:val="00B9493F"/>
    <w:rPr>
      <w:rFonts w:cs="Times New Roman"/>
    </w:rPr>
  </w:style>
  <w:style w:type="paragraph" w:customStyle="1" w:styleId="Default">
    <w:name w:val="Default"/>
    <w:rsid w:val="00D3066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GB" w:eastAsia="en-GB"/>
    </w:rPr>
  </w:style>
  <w:style w:type="paragraph" w:customStyle="1" w:styleId="accept">
    <w:name w:val="accept"/>
    <w:basedOn w:val="Normal"/>
    <w:rsid w:val="008C0E87"/>
    <w:pPr>
      <w:tabs>
        <w:tab w:val="left" w:pos="2693"/>
      </w:tabs>
      <w:autoSpaceDE w:val="0"/>
      <w:autoSpaceDN w:val="0"/>
      <w:adjustRightInd w:val="0"/>
      <w:spacing w:after="60" w:line="240" w:lineRule="auto"/>
      <w:ind w:left="2268" w:right="1701"/>
    </w:pPr>
    <w:rPr>
      <w:rFonts w:ascii="Times New Roman" w:hAnsi="Times New Roman"/>
      <w:i/>
      <w:iCs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13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oleObject" Target="embeddings/oleObject10.bin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4.wmf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1.wmf"/><Relationship Id="rId33" Type="http://schemas.openxmlformats.org/officeDocument/2006/relationships/oleObject" Target="embeddings/oleObject15.bin"/><Relationship Id="rId38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png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1.bin"/><Relationship Id="rId36" Type="http://schemas.openxmlformats.org/officeDocument/2006/relationships/image" Target="media/image15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1</Pages>
  <Words>1299</Words>
  <Characters>7409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1MA1 Practice papers Set 4: Paper 1F (Regular) mark scheme – Version 1</dc:title>
  <dc:subject/>
  <dc:creator>Cumming, Graham</dc:creator>
  <cp:keywords/>
  <dc:description/>
  <cp:lastModifiedBy>Graham</cp:lastModifiedBy>
  <cp:revision>3</cp:revision>
  <dcterms:created xsi:type="dcterms:W3CDTF">2016-12-15T12:27:00Z</dcterms:created>
  <dcterms:modified xsi:type="dcterms:W3CDTF">2016-12-15T13:10:00Z</dcterms:modified>
</cp:coreProperties>
</file>