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18" w:rsidRDefault="00360F18" w:rsidP="00360F18">
      <w:pPr>
        <w:jc w:val="center"/>
        <w:rPr>
          <w:b/>
          <w:sz w:val="60"/>
          <w:szCs w:val="60"/>
        </w:rPr>
      </w:pPr>
      <w:r>
        <w:rPr>
          <w:b/>
          <w:sz w:val="60"/>
          <w:szCs w:val="60"/>
        </w:rPr>
        <w:t xml:space="preserve">Week 1 and 2: Part 1 </w:t>
      </w:r>
    </w:p>
    <w:p w:rsidR="00360F18" w:rsidRDefault="00360F18" w:rsidP="00360F18">
      <w:pPr>
        <w:jc w:val="center"/>
        <w:rPr>
          <w:sz w:val="60"/>
          <w:szCs w:val="60"/>
        </w:rPr>
      </w:pPr>
    </w:p>
    <w:p w:rsidR="00360F18" w:rsidRDefault="00360F18" w:rsidP="00360F18">
      <w:pPr>
        <w:rPr>
          <w:b/>
        </w:rPr>
      </w:pPr>
      <w:r>
        <w:rPr>
          <w:b/>
        </w:rPr>
        <w:t xml:space="preserve">Unit 2: </w:t>
      </w:r>
      <w:r>
        <w:t xml:space="preserve">Equality, diversity and rights in health &amp; social care </w:t>
      </w:r>
    </w:p>
    <w:p w:rsidR="00360F18" w:rsidRDefault="00360F18" w:rsidP="00360F18">
      <w:pPr>
        <w:rPr>
          <w:b/>
        </w:rPr>
      </w:pPr>
    </w:p>
    <w:p w:rsidR="00360F18" w:rsidRDefault="00360F18" w:rsidP="00360F18">
      <w:r>
        <w:t xml:space="preserve">Everyone is different and everyone has rights. Promoting equality and respecting diversity and rights in health, social care and child care environments is essential in today’s very diverse society. Whatever role you have, or aspire to, in health, social care or child care, an effective practitioner must be able to provide care that meets the needs of individuals and that supports their rights. Many individuals who use health, social care or child care environments can be vulnerable and dependent on others; this means that practitioners’ attitudes, values and prejudices can significantly affect the quality of care, individuals who require care or support experience. This unit will help you to understand the implications of diversity on practice and also the effects of discriminatory practice on individuals who require care or support. You will also gain an appreciation of how legislation and national initiatives can support and promote anti-discriminatory practice. </w:t>
      </w:r>
    </w:p>
    <w:p w:rsidR="00360F18" w:rsidRDefault="00360F18" w:rsidP="00360F18"/>
    <w:p w:rsidR="00360F18" w:rsidRDefault="00360F18" w:rsidP="00360F18">
      <w:pPr>
        <w:rPr>
          <w:b/>
          <w:sz w:val="24"/>
          <w:szCs w:val="24"/>
          <w:u w:val="single"/>
        </w:rPr>
      </w:pPr>
      <w:r>
        <w:rPr>
          <w:b/>
          <w:sz w:val="24"/>
          <w:szCs w:val="24"/>
          <w:u w:val="single"/>
        </w:rPr>
        <w:t>Activity 1</w:t>
      </w:r>
    </w:p>
    <w:p w:rsidR="00360F18" w:rsidRDefault="00360F18" w:rsidP="00360F18">
      <w:pPr>
        <w:rPr>
          <w:b/>
          <w:sz w:val="24"/>
          <w:szCs w:val="24"/>
          <w:u w:val="single"/>
        </w:rPr>
      </w:pPr>
    </w:p>
    <w:p w:rsidR="00360F18" w:rsidRDefault="00360F18" w:rsidP="00360F18">
      <w:pPr>
        <w:rPr>
          <w:highlight w:val="cyan"/>
        </w:rPr>
      </w:pPr>
      <w:r>
        <w:rPr>
          <w:highlight w:val="cyan"/>
        </w:rPr>
        <w:t>Task: Keywords and Definitions</w:t>
      </w:r>
    </w:p>
    <w:p w:rsidR="00360F18" w:rsidRDefault="00360F18" w:rsidP="00360F18">
      <w:r>
        <w:t>Research the meanings of these words. Please do not copy and paste, try to put them into your own words to show your understanding.</w:t>
      </w:r>
    </w:p>
    <w:p w:rsidR="00360F18" w:rsidRDefault="00360F18" w:rsidP="00360F18"/>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jc w:val="center"/>
            </w:pPr>
            <w:r>
              <w:t>Keyword</w:t>
            </w:r>
          </w:p>
        </w:tc>
        <w:tc>
          <w:tcPr>
            <w:tcW w:w="4680" w:type="dxa"/>
            <w:shd w:val="clear" w:color="auto" w:fill="auto"/>
            <w:tcMar>
              <w:top w:w="100" w:type="dxa"/>
              <w:left w:w="100" w:type="dxa"/>
              <w:bottom w:w="100" w:type="dxa"/>
              <w:right w:w="100" w:type="dxa"/>
            </w:tcMar>
          </w:tcPr>
          <w:p w:rsidR="00360F18" w:rsidRDefault="00360F18" w:rsidP="00261395">
            <w:pPr>
              <w:widowControl w:val="0"/>
              <w:jc w:val="center"/>
            </w:pPr>
            <w:r>
              <w:t>Definition</w:t>
            </w: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Discrimination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Diversity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Equality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Harassment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Positive action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Protected characteristics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Rights</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Stereotypes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Labelling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lastRenderedPageBreak/>
              <w:t xml:space="preserve">Prejudice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Advocacy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Pr>
            <w:r>
              <w:t xml:space="preserve">Support Networks </w:t>
            </w:r>
          </w:p>
        </w:tc>
        <w:tc>
          <w:tcPr>
            <w:tcW w:w="4680" w:type="dxa"/>
            <w:shd w:val="clear" w:color="auto" w:fill="auto"/>
            <w:tcMar>
              <w:top w:w="100" w:type="dxa"/>
              <w:left w:w="100" w:type="dxa"/>
              <w:bottom w:w="100" w:type="dxa"/>
              <w:right w:w="100" w:type="dxa"/>
            </w:tcMar>
          </w:tcPr>
          <w:p w:rsidR="00360F18" w:rsidRDefault="00360F18" w:rsidP="00261395">
            <w:pPr>
              <w:widowControl w:val="0"/>
            </w:pPr>
          </w:p>
        </w:tc>
      </w:tr>
    </w:tbl>
    <w:p w:rsidR="00360F18" w:rsidRDefault="00360F18" w:rsidP="00360F18">
      <w:pPr>
        <w:rPr>
          <w:b/>
          <w:sz w:val="24"/>
          <w:szCs w:val="24"/>
          <w:u w:val="single"/>
        </w:rPr>
      </w:pPr>
    </w:p>
    <w:p w:rsidR="00360F18" w:rsidRDefault="00360F18" w:rsidP="00360F18">
      <w:pPr>
        <w:rPr>
          <w:b/>
          <w:u w:val="single"/>
        </w:rPr>
      </w:pPr>
    </w:p>
    <w:p w:rsidR="00360F18" w:rsidRDefault="00360F18" w:rsidP="00360F18">
      <w:pPr>
        <w:rPr>
          <w:b/>
          <w:u w:val="single"/>
        </w:rPr>
      </w:pPr>
      <w:r>
        <w:rPr>
          <w:b/>
          <w:u w:val="single"/>
        </w:rPr>
        <w:t>Activity 2</w:t>
      </w:r>
    </w:p>
    <w:p w:rsidR="00360F18" w:rsidRDefault="00360F18" w:rsidP="00360F18"/>
    <w:p w:rsidR="00360F18" w:rsidRDefault="00360F18" w:rsidP="00360F18">
      <w:r>
        <w:t xml:space="preserve">Read the report ‘How fair is Britain?’ </w:t>
      </w:r>
    </w:p>
    <w:p w:rsidR="00360F18" w:rsidRDefault="00360F18" w:rsidP="00360F18"/>
    <w:p w:rsidR="00360F18" w:rsidRDefault="00360F18" w:rsidP="00360F18">
      <w:hyperlink r:id="rId4">
        <w:r>
          <w:rPr>
            <w:color w:val="1155CC"/>
            <w:u w:val="single"/>
          </w:rPr>
          <w:t>https://www.equalityhumanrights.com/sites/default/files/how-fair-is-britain.pdf</w:t>
        </w:r>
      </w:hyperlink>
      <w:r>
        <w:t xml:space="preserve"> and </w:t>
      </w:r>
      <w:proofErr w:type="spellStart"/>
      <w:r>
        <w:t>summarise</w:t>
      </w:r>
      <w:proofErr w:type="spellEnd"/>
      <w:r>
        <w:t xml:space="preserve"> the information the report contains about: </w:t>
      </w:r>
    </w:p>
    <w:p w:rsidR="00360F18" w:rsidRDefault="00360F18" w:rsidP="00360F18"/>
    <w:p w:rsidR="00360F18" w:rsidRDefault="00360F18" w:rsidP="00360F18">
      <w:r>
        <w:t>•</w:t>
      </w:r>
      <w:r>
        <w:tab/>
        <w:t>Who is experiencing inequality?</w:t>
      </w:r>
    </w:p>
    <w:p w:rsidR="00360F18" w:rsidRDefault="00360F18" w:rsidP="00360F18">
      <w:r>
        <w:t>•</w:t>
      </w:r>
      <w:r>
        <w:tab/>
        <w:t>How are they discriminated against?</w:t>
      </w:r>
    </w:p>
    <w:p w:rsidR="00360F18" w:rsidRDefault="00360F18" w:rsidP="00360F18"/>
    <w:p w:rsidR="00360F18" w:rsidRDefault="00360F18" w:rsidP="00360F18">
      <w:r>
        <w:t xml:space="preserve">Present your answers in a table so that the information is clear, logically </w:t>
      </w:r>
      <w:proofErr w:type="spellStart"/>
      <w:r>
        <w:t>organised</w:t>
      </w:r>
      <w:proofErr w:type="spellEnd"/>
      <w:r>
        <w:t xml:space="preserve"> and brief.</w:t>
      </w:r>
    </w:p>
    <w:p w:rsidR="00360F18" w:rsidRDefault="00360F18" w:rsidP="00360F18"/>
    <w:p w:rsidR="00360F18" w:rsidRDefault="00360F18" w:rsidP="00360F18"/>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r>
              <w:t xml:space="preserve">Ethnic Groups </w:t>
            </w:r>
          </w:p>
        </w:tc>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r>
              <w:t>Babies from some ethnic groups are more likely to die before the age of one.</w:t>
            </w: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r>
      <w:tr w:rsidR="00360F18" w:rsidTr="00261395">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360F18" w:rsidRDefault="00360F18" w:rsidP="00261395">
            <w:pPr>
              <w:widowControl w:val="0"/>
              <w:pBdr>
                <w:top w:val="nil"/>
                <w:left w:val="nil"/>
                <w:bottom w:val="nil"/>
                <w:right w:val="nil"/>
                <w:between w:val="nil"/>
              </w:pBdr>
              <w:spacing w:line="240" w:lineRule="auto"/>
            </w:pPr>
          </w:p>
        </w:tc>
      </w:tr>
    </w:tbl>
    <w:p w:rsidR="00360F18" w:rsidRDefault="00360F18" w:rsidP="00360F18"/>
    <w:p w:rsidR="00360F18" w:rsidRDefault="00360F18" w:rsidP="00360F18"/>
    <w:p w:rsidR="00360F18" w:rsidRDefault="00360F18" w:rsidP="00360F18">
      <w:pPr>
        <w:jc w:val="both"/>
      </w:pPr>
    </w:p>
    <w:p w:rsidR="00360F18" w:rsidRDefault="00360F18" w:rsidP="00360F18">
      <w:pPr>
        <w:jc w:val="both"/>
        <w:rPr>
          <w:b/>
          <w:u w:val="single"/>
        </w:rPr>
      </w:pPr>
      <w:r>
        <w:rPr>
          <w:b/>
          <w:u w:val="single"/>
        </w:rPr>
        <w:t>Activity 3</w:t>
      </w:r>
    </w:p>
    <w:p w:rsidR="00360F18" w:rsidRDefault="00360F18" w:rsidP="00360F18">
      <w:pPr>
        <w:jc w:val="both"/>
        <w:rPr>
          <w:b/>
          <w:u w:val="single"/>
        </w:rPr>
      </w:pPr>
    </w:p>
    <w:p w:rsidR="00360F18" w:rsidRDefault="00360F18" w:rsidP="00360F18">
      <w:pPr>
        <w:jc w:val="both"/>
        <w:rPr>
          <w:highlight w:val="cyan"/>
        </w:rPr>
      </w:pPr>
      <w:r>
        <w:rPr>
          <w:highlight w:val="cyan"/>
        </w:rPr>
        <w:t xml:space="preserve">Watch this documentary: Born to be different </w:t>
      </w:r>
    </w:p>
    <w:p w:rsidR="00360F18" w:rsidRDefault="00360F18" w:rsidP="00360F18">
      <w:pPr>
        <w:jc w:val="both"/>
      </w:pPr>
      <w:hyperlink r:id="rId5">
        <w:r>
          <w:rPr>
            <w:color w:val="1155CC"/>
            <w:u w:val="single"/>
          </w:rPr>
          <w:t>https://www.channel4.com/programmes/born-to-be-different/episode-guide/series-7</w:t>
        </w:r>
      </w:hyperlink>
    </w:p>
    <w:p w:rsidR="00360F18" w:rsidRDefault="00360F18" w:rsidP="00360F18">
      <w:pPr>
        <w:jc w:val="both"/>
      </w:pPr>
    </w:p>
    <w:p w:rsidR="00360F18" w:rsidRDefault="00360F18" w:rsidP="00360F18">
      <w:pPr>
        <w:jc w:val="both"/>
      </w:pPr>
    </w:p>
    <w:p w:rsidR="00360F18" w:rsidRDefault="00360F18" w:rsidP="00360F18">
      <w:pPr>
        <w:jc w:val="both"/>
      </w:pPr>
      <w:r>
        <w:t>Review/synopsis: Write a short summary about the documentary. Who, what, where, when, why? Include all key information of the story. Explain what was thought-provoking about it and the questions it led to. How did it make you feel?</w:t>
      </w:r>
    </w:p>
    <w:p w:rsidR="00360F18" w:rsidRDefault="00360F18" w:rsidP="00360F18">
      <w:pPr>
        <w:jc w:val="both"/>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0F18" w:rsidTr="00261395">
        <w:tc>
          <w:tcPr>
            <w:tcW w:w="9360" w:type="dxa"/>
            <w:shd w:val="clear" w:color="auto" w:fill="auto"/>
            <w:tcMar>
              <w:top w:w="100" w:type="dxa"/>
              <w:left w:w="100" w:type="dxa"/>
              <w:bottom w:w="100" w:type="dxa"/>
              <w:right w:w="100" w:type="dxa"/>
            </w:tcMar>
          </w:tcPr>
          <w:p w:rsidR="00360F18" w:rsidRDefault="00360F18" w:rsidP="00261395">
            <w:pPr>
              <w:widowControl w:val="0"/>
              <w:spacing w:line="240" w:lineRule="auto"/>
            </w:pPr>
          </w:p>
          <w:p w:rsidR="00360F18" w:rsidRDefault="00360F18" w:rsidP="00261395">
            <w:pPr>
              <w:widowControl w:val="0"/>
              <w:spacing w:line="240" w:lineRule="auto"/>
            </w:pPr>
          </w:p>
          <w:p w:rsidR="00360F18" w:rsidRDefault="00360F18" w:rsidP="00261395">
            <w:pPr>
              <w:widowControl w:val="0"/>
              <w:spacing w:line="240" w:lineRule="auto"/>
            </w:pPr>
          </w:p>
          <w:p w:rsidR="00360F18" w:rsidRDefault="00360F18" w:rsidP="00261395">
            <w:pPr>
              <w:widowControl w:val="0"/>
              <w:spacing w:line="240" w:lineRule="auto"/>
            </w:pPr>
          </w:p>
          <w:p w:rsidR="00360F18" w:rsidRDefault="00360F18" w:rsidP="00261395">
            <w:pPr>
              <w:widowControl w:val="0"/>
              <w:spacing w:line="240" w:lineRule="auto"/>
            </w:pPr>
          </w:p>
          <w:p w:rsidR="00360F18" w:rsidRDefault="00360F18" w:rsidP="00261395">
            <w:pPr>
              <w:widowControl w:val="0"/>
              <w:spacing w:line="240" w:lineRule="auto"/>
            </w:pPr>
          </w:p>
          <w:p w:rsidR="00360F18" w:rsidRDefault="00360F18" w:rsidP="00261395">
            <w:pPr>
              <w:widowControl w:val="0"/>
              <w:spacing w:line="240" w:lineRule="auto"/>
            </w:pPr>
          </w:p>
        </w:tc>
      </w:tr>
    </w:tbl>
    <w:p w:rsidR="00360F18" w:rsidRDefault="00360F18" w:rsidP="00360F18">
      <w:pPr>
        <w:jc w:val="both"/>
      </w:pPr>
    </w:p>
    <w:p w:rsidR="00360F18" w:rsidRDefault="00360F18" w:rsidP="00360F18">
      <w:pPr>
        <w:jc w:val="both"/>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360F18" w:rsidTr="00261395">
        <w:trPr>
          <w:trHeight w:val="420"/>
        </w:trPr>
        <w:tc>
          <w:tcPr>
            <w:tcW w:w="9360" w:type="dxa"/>
            <w:gridSpan w:val="2"/>
            <w:shd w:val="clear" w:color="auto" w:fill="FFFF00"/>
            <w:tcMar>
              <w:top w:w="100" w:type="dxa"/>
              <w:left w:w="100" w:type="dxa"/>
              <w:bottom w:w="100" w:type="dxa"/>
              <w:right w:w="100" w:type="dxa"/>
            </w:tcMar>
          </w:tcPr>
          <w:p w:rsidR="00360F18" w:rsidRDefault="00360F18" w:rsidP="00261395">
            <w:pPr>
              <w:widowControl w:val="0"/>
              <w:jc w:val="center"/>
            </w:pPr>
            <w:r>
              <w:t>Teacher Feedback</w:t>
            </w:r>
          </w:p>
        </w:tc>
      </w:tr>
      <w:tr w:rsidR="00360F18" w:rsidTr="00261395">
        <w:tc>
          <w:tcPr>
            <w:tcW w:w="2025" w:type="dxa"/>
            <w:shd w:val="clear" w:color="auto" w:fill="FFFF00"/>
            <w:tcMar>
              <w:top w:w="100" w:type="dxa"/>
              <w:left w:w="100" w:type="dxa"/>
              <w:bottom w:w="100" w:type="dxa"/>
              <w:right w:w="100" w:type="dxa"/>
            </w:tcMar>
          </w:tcPr>
          <w:p w:rsidR="00360F18" w:rsidRDefault="00360F18" w:rsidP="00261395">
            <w:pPr>
              <w:widowControl w:val="0"/>
            </w:pPr>
            <w:r>
              <w:t>WWW:</w:t>
            </w:r>
          </w:p>
        </w:tc>
        <w:tc>
          <w:tcPr>
            <w:tcW w:w="7335" w:type="dxa"/>
            <w:shd w:val="clear" w:color="auto" w:fill="FFFF00"/>
            <w:tcMar>
              <w:top w:w="100" w:type="dxa"/>
              <w:left w:w="100" w:type="dxa"/>
              <w:bottom w:w="100" w:type="dxa"/>
              <w:right w:w="100" w:type="dxa"/>
            </w:tcMar>
          </w:tcPr>
          <w:p w:rsidR="00360F18" w:rsidRDefault="00360F18" w:rsidP="00261395">
            <w:pPr>
              <w:widowControl w:val="0"/>
            </w:pPr>
          </w:p>
          <w:p w:rsidR="00360F18" w:rsidRDefault="00360F18" w:rsidP="00261395">
            <w:pPr>
              <w:widowControl w:val="0"/>
            </w:pPr>
          </w:p>
        </w:tc>
      </w:tr>
      <w:tr w:rsidR="00360F18" w:rsidTr="00261395">
        <w:tc>
          <w:tcPr>
            <w:tcW w:w="2025" w:type="dxa"/>
            <w:shd w:val="clear" w:color="auto" w:fill="FFFF00"/>
            <w:tcMar>
              <w:top w:w="100" w:type="dxa"/>
              <w:left w:w="100" w:type="dxa"/>
              <w:bottom w:w="100" w:type="dxa"/>
              <w:right w:w="100" w:type="dxa"/>
            </w:tcMar>
          </w:tcPr>
          <w:p w:rsidR="00360F18" w:rsidRDefault="00360F18" w:rsidP="00261395">
            <w:pPr>
              <w:widowControl w:val="0"/>
            </w:pPr>
            <w:r>
              <w:t>Closing the gap:</w:t>
            </w:r>
          </w:p>
        </w:tc>
        <w:tc>
          <w:tcPr>
            <w:tcW w:w="7335" w:type="dxa"/>
            <w:shd w:val="clear" w:color="auto" w:fill="FFFF00"/>
            <w:tcMar>
              <w:top w:w="100" w:type="dxa"/>
              <w:left w:w="100" w:type="dxa"/>
              <w:bottom w:w="100" w:type="dxa"/>
              <w:right w:w="100" w:type="dxa"/>
            </w:tcMar>
          </w:tcPr>
          <w:p w:rsidR="00360F18" w:rsidRDefault="00360F18" w:rsidP="00261395">
            <w:pPr>
              <w:widowControl w:val="0"/>
            </w:pPr>
          </w:p>
          <w:p w:rsidR="00360F18" w:rsidRDefault="00360F18" w:rsidP="00261395">
            <w:pPr>
              <w:widowControl w:val="0"/>
            </w:pPr>
          </w:p>
        </w:tc>
      </w:tr>
      <w:tr w:rsidR="00360F18" w:rsidTr="00261395">
        <w:tc>
          <w:tcPr>
            <w:tcW w:w="2025" w:type="dxa"/>
            <w:shd w:val="clear" w:color="auto" w:fill="00FF00"/>
            <w:tcMar>
              <w:top w:w="100" w:type="dxa"/>
              <w:left w:w="100" w:type="dxa"/>
              <w:bottom w:w="100" w:type="dxa"/>
              <w:right w:w="100" w:type="dxa"/>
            </w:tcMar>
          </w:tcPr>
          <w:p w:rsidR="00360F18" w:rsidRDefault="00360F18" w:rsidP="00261395">
            <w:pPr>
              <w:widowControl w:val="0"/>
            </w:pPr>
            <w:r>
              <w:t>Student comment:</w:t>
            </w:r>
          </w:p>
        </w:tc>
        <w:tc>
          <w:tcPr>
            <w:tcW w:w="7335" w:type="dxa"/>
            <w:shd w:val="clear" w:color="auto" w:fill="00FF00"/>
            <w:tcMar>
              <w:top w:w="100" w:type="dxa"/>
              <w:left w:w="100" w:type="dxa"/>
              <w:bottom w:w="100" w:type="dxa"/>
              <w:right w:w="100" w:type="dxa"/>
            </w:tcMar>
          </w:tcPr>
          <w:p w:rsidR="00360F18" w:rsidRDefault="00360F18" w:rsidP="00261395">
            <w:pPr>
              <w:widowControl w:val="0"/>
            </w:pPr>
          </w:p>
          <w:p w:rsidR="00360F18" w:rsidRDefault="00360F18" w:rsidP="00261395">
            <w:pPr>
              <w:widowControl w:val="0"/>
            </w:pPr>
          </w:p>
        </w:tc>
      </w:tr>
    </w:tbl>
    <w:p w:rsidR="00360F18" w:rsidRDefault="00360F18" w:rsidP="00360F18">
      <w:pPr>
        <w:jc w:val="both"/>
      </w:pPr>
    </w:p>
    <w:p w:rsidR="00360F18" w:rsidRDefault="00360F18" w:rsidP="00360F18">
      <w:pPr>
        <w:jc w:val="both"/>
        <w:rPr>
          <w:b/>
        </w:rPr>
      </w:pPr>
    </w:p>
    <w:p w:rsidR="007D6784" w:rsidRDefault="00360F18">
      <w:bookmarkStart w:id="0" w:name="_GoBack"/>
      <w:bookmarkEnd w:id="0"/>
    </w:p>
    <w:sectPr w:rsidR="007D67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18"/>
    <w:rsid w:val="00360F18"/>
    <w:rsid w:val="00AC0E8E"/>
    <w:rsid w:val="00B25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2C487-E3DE-4310-B4E5-54B047A5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F18"/>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annel4.com/programmes/born-to-be-different/episode-guide/series-7" TargetMode="External"/><Relationship Id="rId4" Type="http://schemas.openxmlformats.org/officeDocument/2006/relationships/hyperlink" Target="https://www.equalityhumanrights.com/sites/default/files/how-fair-is-brita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Bush</dc:creator>
  <cp:keywords/>
  <dc:description/>
  <cp:lastModifiedBy>Chloe Bush</cp:lastModifiedBy>
  <cp:revision>1</cp:revision>
  <dcterms:created xsi:type="dcterms:W3CDTF">2020-04-20T12:07:00Z</dcterms:created>
  <dcterms:modified xsi:type="dcterms:W3CDTF">2020-04-20T12:08:00Z</dcterms:modified>
</cp:coreProperties>
</file>